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24C" w:rsidRDefault="00E3624C" w:rsidP="00E3624C">
      <w:pPr>
        <w:jc w:val="center"/>
        <w:outlineLvl w:val="6"/>
        <w:rPr>
          <w:b/>
          <w:lang w:val="kk-KZ"/>
        </w:rPr>
      </w:pPr>
      <w:r>
        <w:rPr>
          <w:b/>
          <w:lang w:val="kk-KZ"/>
        </w:rPr>
        <w:t xml:space="preserve">КАЗАХСКИЙ НАЦИОНАЛЬНЫЙ УНИВЕРСИТЕТ ИМЕНИ ӘЛ-ФАРАБИ </w:t>
      </w:r>
    </w:p>
    <w:p w:rsidR="00E3624C" w:rsidRDefault="00E3624C" w:rsidP="00E3624C">
      <w:pPr>
        <w:jc w:val="center"/>
        <w:outlineLvl w:val="6"/>
        <w:rPr>
          <w:b/>
          <w:lang w:val="kk-KZ"/>
        </w:rPr>
      </w:pPr>
      <w:r>
        <w:rPr>
          <w:b/>
          <w:lang w:val="kk-KZ"/>
        </w:rPr>
        <w:t>ӘЛ-ФАРАБИ АТЫНДАҒЫ ҚАЗАҚ ҰЛТТЫҚ УНИВЕРСИТЕТІ</w:t>
      </w:r>
    </w:p>
    <w:p w:rsidR="00E3624C" w:rsidRDefault="00E3624C" w:rsidP="00E3624C">
      <w:pPr>
        <w:jc w:val="center"/>
        <w:rPr>
          <w:b/>
          <w:lang w:val="kk-KZ"/>
        </w:rPr>
      </w:pPr>
      <w:r>
        <w:rPr>
          <w:b/>
          <w:lang w:val="kk-KZ"/>
        </w:rPr>
        <w:t>Факультет биологии и биотехнологии</w:t>
      </w:r>
    </w:p>
    <w:p w:rsidR="00E3624C" w:rsidRDefault="00E3624C" w:rsidP="00E3624C">
      <w:pPr>
        <w:jc w:val="center"/>
        <w:rPr>
          <w:b/>
          <w:lang w:val="kk-KZ"/>
        </w:rPr>
      </w:pPr>
      <w:r>
        <w:rPr>
          <w:b/>
        </w:rPr>
        <w:t>Биология ж</w:t>
      </w:r>
      <w:r>
        <w:rPr>
          <w:b/>
          <w:lang w:val="kk-KZ"/>
        </w:rPr>
        <w:t>әне биотехнология факультеті</w:t>
      </w:r>
    </w:p>
    <w:p w:rsidR="00E3624C" w:rsidRDefault="00E3624C" w:rsidP="00E3624C">
      <w:pPr>
        <w:jc w:val="center"/>
        <w:rPr>
          <w:b/>
          <w:lang w:val="kk-KZ"/>
        </w:rPr>
      </w:pPr>
      <w:r>
        <w:rPr>
          <w:b/>
          <w:lang w:val="kk-KZ"/>
        </w:rPr>
        <w:t>Кафедра биофизики, биомедицины и нейронауки</w:t>
      </w:r>
    </w:p>
    <w:p w:rsidR="00E3624C" w:rsidRDefault="00E3624C" w:rsidP="00E3624C">
      <w:pPr>
        <w:jc w:val="center"/>
        <w:rPr>
          <w:b/>
          <w:lang w:val="kk-KZ"/>
        </w:rPr>
      </w:pPr>
      <w:r>
        <w:rPr>
          <w:b/>
          <w:lang w:val="kk-KZ"/>
        </w:rPr>
        <w:t>Биофизика, биомедицина және нейроғылым кафедрасы</w:t>
      </w:r>
    </w:p>
    <w:p w:rsidR="00E3624C" w:rsidRDefault="00E3624C" w:rsidP="00E3624C">
      <w:pPr>
        <w:jc w:val="center"/>
        <w:rPr>
          <w:b/>
        </w:rPr>
      </w:pPr>
    </w:p>
    <w:p w:rsidR="00E3624C" w:rsidRDefault="00E3624C" w:rsidP="00E3624C">
      <w:pPr>
        <w:jc w:val="center"/>
        <w:rPr>
          <w:b/>
        </w:rPr>
      </w:pPr>
    </w:p>
    <w:p w:rsidR="00E3624C" w:rsidRDefault="00E3624C" w:rsidP="00E3624C">
      <w:pPr>
        <w:jc w:val="center"/>
        <w:rPr>
          <w:b/>
        </w:rPr>
      </w:pPr>
    </w:p>
    <w:tbl>
      <w:tblPr>
        <w:tblW w:w="9645" w:type="dxa"/>
        <w:tblLayout w:type="fixed"/>
        <w:tblLook w:val="00A0" w:firstRow="1" w:lastRow="0" w:firstColumn="1" w:lastColumn="0" w:noHBand="0" w:noVBand="0"/>
      </w:tblPr>
      <w:tblGrid>
        <w:gridCol w:w="4427"/>
        <w:gridCol w:w="5218"/>
      </w:tblGrid>
      <w:tr w:rsidR="00E3624C" w:rsidRPr="00E3624C" w:rsidTr="00E3624C">
        <w:tc>
          <w:tcPr>
            <w:tcW w:w="4427" w:type="dxa"/>
          </w:tcPr>
          <w:p w:rsidR="00E3624C" w:rsidRDefault="00E3624C">
            <w:pPr>
              <w:spacing w:line="276" w:lineRule="auto"/>
              <w:jc w:val="both"/>
              <w:rPr>
                <w:b/>
              </w:rPr>
            </w:pPr>
          </w:p>
        </w:tc>
        <w:tc>
          <w:tcPr>
            <w:tcW w:w="5218" w:type="dxa"/>
          </w:tcPr>
          <w:p w:rsidR="00E3624C" w:rsidRDefault="00E3624C">
            <w:pPr>
              <w:spacing w:line="256" w:lineRule="auto"/>
              <w:outlineLvl w:val="6"/>
            </w:pPr>
          </w:p>
          <w:p w:rsidR="00E3624C" w:rsidRDefault="00E3624C">
            <w:pPr>
              <w:spacing w:line="256" w:lineRule="auto"/>
              <w:outlineLvl w:val="6"/>
            </w:pPr>
          </w:p>
          <w:p w:rsidR="00E3624C" w:rsidRDefault="00E3624C">
            <w:pPr>
              <w:spacing w:line="256" w:lineRule="auto"/>
              <w:outlineLvl w:val="6"/>
            </w:pPr>
          </w:p>
          <w:p w:rsidR="00E3624C" w:rsidRDefault="00E3624C">
            <w:pPr>
              <w:spacing w:line="256" w:lineRule="auto"/>
              <w:outlineLvl w:val="6"/>
            </w:pPr>
          </w:p>
        </w:tc>
      </w:tr>
    </w:tbl>
    <w:p w:rsidR="00E3624C" w:rsidRDefault="00E3624C" w:rsidP="00E3624C">
      <w:pPr>
        <w:keepNext/>
        <w:spacing w:before="240" w:after="60"/>
        <w:jc w:val="center"/>
        <w:outlineLvl w:val="2"/>
        <w:rPr>
          <w:b/>
          <w:bCs/>
          <w:lang w:val="kk-KZ"/>
        </w:rPr>
      </w:pPr>
      <w:r>
        <w:rPr>
          <w:b/>
          <w:bCs/>
          <w:lang w:val="kk-KZ"/>
        </w:rPr>
        <w:t xml:space="preserve">ПРОГРАММА ИТОГОВОГО КОНТРОЛЯ ДИСЦИПЛИНЫ </w:t>
      </w:r>
    </w:p>
    <w:p w:rsidR="00E3624C" w:rsidRDefault="00E3624C" w:rsidP="00E3624C">
      <w:pPr>
        <w:keepNext/>
        <w:spacing w:before="240" w:after="60"/>
        <w:jc w:val="center"/>
        <w:outlineLvl w:val="2"/>
        <w:rPr>
          <w:bCs/>
          <w:lang w:val="kk-KZ"/>
        </w:rPr>
      </w:pPr>
      <w:r>
        <w:rPr>
          <w:b/>
          <w:bCs/>
          <w:lang w:val="kk-KZ"/>
        </w:rPr>
        <w:t xml:space="preserve"> </w:t>
      </w:r>
      <w:r>
        <w:rPr>
          <w:bCs/>
          <w:lang w:val="en-US"/>
        </w:rPr>
        <w:t>PVLBO</w:t>
      </w:r>
      <w:r>
        <w:rPr>
          <w:bCs/>
        </w:rPr>
        <w:t xml:space="preserve">6307 </w:t>
      </w:r>
      <w:r>
        <w:rPr>
          <w:bCs/>
          <w:lang w:val="kk-KZ"/>
        </w:rPr>
        <w:t>«Применение виртуальных лаборатории в биологическом образовании»</w:t>
      </w:r>
    </w:p>
    <w:p w:rsidR="00E3624C" w:rsidRDefault="00E3624C" w:rsidP="00E3624C">
      <w:pPr>
        <w:jc w:val="right"/>
      </w:pPr>
    </w:p>
    <w:p w:rsidR="00E3624C" w:rsidRDefault="00E3624C" w:rsidP="00E3624C">
      <w:pPr>
        <w:ind w:firstLine="709"/>
        <w:jc w:val="center"/>
        <w:rPr>
          <w:b/>
        </w:rPr>
      </w:pPr>
      <w:proofErr w:type="spellStart"/>
      <w:r>
        <w:rPr>
          <w:b/>
        </w:rPr>
        <w:t>Пән</w:t>
      </w:r>
      <w:proofErr w:type="spellEnd"/>
      <w:r>
        <w:rPr>
          <w:b/>
        </w:rPr>
        <w:t xml:space="preserve"> </w:t>
      </w:r>
      <w:proofErr w:type="spellStart"/>
      <w:r>
        <w:rPr>
          <w:b/>
        </w:rPr>
        <w:t>бойынша</w:t>
      </w:r>
      <w:proofErr w:type="spellEnd"/>
      <w:r>
        <w:rPr>
          <w:b/>
        </w:rPr>
        <w:t xml:space="preserve"> </w:t>
      </w:r>
      <w:proofErr w:type="spellStart"/>
      <w:r>
        <w:rPr>
          <w:b/>
        </w:rPr>
        <w:t>қорытынды</w:t>
      </w:r>
      <w:proofErr w:type="spellEnd"/>
      <w:r>
        <w:rPr>
          <w:b/>
        </w:rPr>
        <w:t xml:space="preserve"> </w:t>
      </w:r>
      <w:proofErr w:type="spellStart"/>
      <w:r>
        <w:rPr>
          <w:b/>
        </w:rPr>
        <w:t>емтихан</w:t>
      </w:r>
      <w:proofErr w:type="spellEnd"/>
      <w:r>
        <w:rPr>
          <w:b/>
        </w:rPr>
        <w:t xml:space="preserve"> </w:t>
      </w:r>
      <w:proofErr w:type="spellStart"/>
      <w:r>
        <w:rPr>
          <w:b/>
        </w:rPr>
        <w:t>бағдарламасы</w:t>
      </w:r>
      <w:proofErr w:type="spellEnd"/>
    </w:p>
    <w:p w:rsidR="00E3624C" w:rsidRDefault="00E3624C" w:rsidP="00E3624C">
      <w:pPr>
        <w:jc w:val="center"/>
        <w:rPr>
          <w:lang w:val="kk-KZ"/>
        </w:rPr>
      </w:pPr>
      <w:r>
        <w:rPr>
          <w:lang w:val="kk-KZ"/>
        </w:rPr>
        <w:t>«</w:t>
      </w:r>
      <w:r>
        <w:t>7M01504 Биология</w:t>
      </w:r>
      <w:r>
        <w:rPr>
          <w:lang w:val="kk-KZ"/>
        </w:rPr>
        <w:t>» педагогика мамандығы/ Биология білім беру бағдарламасы</w:t>
      </w:r>
    </w:p>
    <w:p w:rsidR="00E3624C" w:rsidRDefault="00E3624C" w:rsidP="00E3624C">
      <w:pPr>
        <w:keepNext/>
        <w:spacing w:before="240" w:after="60"/>
        <w:jc w:val="center"/>
        <w:outlineLvl w:val="2"/>
        <w:rPr>
          <w:bCs/>
        </w:rPr>
      </w:pPr>
      <w:r>
        <w:rPr>
          <w:bCs/>
          <w:lang w:val="en-US"/>
        </w:rPr>
        <w:t>PVLBO</w:t>
      </w:r>
      <w:r>
        <w:rPr>
          <w:bCs/>
        </w:rPr>
        <w:t>6307</w:t>
      </w:r>
      <w:r>
        <w:rPr>
          <w:bCs/>
          <w:lang w:val="kk-KZ"/>
        </w:rPr>
        <w:t xml:space="preserve"> </w:t>
      </w:r>
      <w:r>
        <w:rPr>
          <w:bCs/>
        </w:rPr>
        <w:t>«</w:t>
      </w:r>
      <w:proofErr w:type="spellStart"/>
      <w:r>
        <w:rPr>
          <w:bCs/>
        </w:rPr>
        <w:t>Биологиялық</w:t>
      </w:r>
      <w:proofErr w:type="spellEnd"/>
      <w:r>
        <w:rPr>
          <w:bCs/>
        </w:rPr>
        <w:t xml:space="preserve"> </w:t>
      </w:r>
      <w:proofErr w:type="spellStart"/>
      <w:r>
        <w:rPr>
          <w:bCs/>
        </w:rPr>
        <w:t>білім</w:t>
      </w:r>
      <w:proofErr w:type="spellEnd"/>
      <w:r>
        <w:rPr>
          <w:bCs/>
        </w:rPr>
        <w:t xml:space="preserve"> </w:t>
      </w:r>
      <w:proofErr w:type="spellStart"/>
      <w:r>
        <w:rPr>
          <w:bCs/>
        </w:rPr>
        <w:t>беруде</w:t>
      </w:r>
      <w:proofErr w:type="spellEnd"/>
      <w:r>
        <w:rPr>
          <w:bCs/>
        </w:rPr>
        <w:t xml:space="preserve"> </w:t>
      </w:r>
      <w:proofErr w:type="spellStart"/>
      <w:r>
        <w:rPr>
          <w:bCs/>
        </w:rPr>
        <w:t>виртуалдық</w:t>
      </w:r>
      <w:proofErr w:type="spellEnd"/>
      <w:r>
        <w:rPr>
          <w:bCs/>
        </w:rPr>
        <w:t xml:space="preserve"> </w:t>
      </w:r>
      <w:proofErr w:type="spellStart"/>
      <w:r>
        <w:rPr>
          <w:bCs/>
        </w:rPr>
        <w:t>лабораторияны</w:t>
      </w:r>
      <w:proofErr w:type="spellEnd"/>
      <w:r>
        <w:rPr>
          <w:bCs/>
        </w:rPr>
        <w:t xml:space="preserve"> </w:t>
      </w:r>
      <w:proofErr w:type="spellStart"/>
      <w:r>
        <w:rPr>
          <w:bCs/>
        </w:rPr>
        <w:t>қолдану</w:t>
      </w:r>
      <w:proofErr w:type="spellEnd"/>
      <w:r>
        <w:rPr>
          <w:bCs/>
        </w:rPr>
        <w:t>»</w:t>
      </w:r>
    </w:p>
    <w:p w:rsidR="00E3624C" w:rsidRDefault="00E3624C" w:rsidP="00E3624C">
      <w:pPr>
        <w:jc w:val="center"/>
        <w:rPr>
          <w:lang w:val="kk-KZ"/>
        </w:rPr>
      </w:pPr>
      <w:r>
        <w:rPr>
          <w:lang w:val="kk-KZ"/>
        </w:rPr>
        <w:t>«</w:t>
      </w:r>
      <w:r>
        <w:t>7M01504 Биология</w:t>
      </w:r>
      <w:r>
        <w:rPr>
          <w:lang w:val="kk-KZ"/>
        </w:rPr>
        <w:t>» педагогическая</w:t>
      </w:r>
    </w:p>
    <w:p w:rsidR="00E3624C" w:rsidRDefault="00E3624C" w:rsidP="00E3624C">
      <w:pPr>
        <w:jc w:val="center"/>
        <w:rPr>
          <w:b/>
          <w:lang w:val="kk-KZ"/>
        </w:rPr>
      </w:pPr>
      <w:r>
        <w:rPr>
          <w:lang w:val="kk-KZ"/>
        </w:rPr>
        <w:t>Русское отделение</w:t>
      </w:r>
    </w:p>
    <w:p w:rsidR="00E3624C" w:rsidRDefault="00E3624C" w:rsidP="00E3624C"/>
    <w:p w:rsidR="00E3624C" w:rsidRDefault="00E3624C" w:rsidP="00E3624C"/>
    <w:p w:rsidR="00E3624C" w:rsidRDefault="00E3624C" w:rsidP="00E3624C"/>
    <w:p w:rsidR="00E3624C" w:rsidRDefault="00E3624C" w:rsidP="00E3624C"/>
    <w:p w:rsidR="00E3624C" w:rsidRDefault="00E3624C" w:rsidP="00E3624C">
      <w:pPr>
        <w:jc w:val="center"/>
      </w:pPr>
    </w:p>
    <w:tbl>
      <w:tblPr>
        <w:tblW w:w="0" w:type="auto"/>
        <w:tblInd w:w="2972" w:type="dxa"/>
        <w:tblLook w:val="04A0" w:firstRow="1" w:lastRow="0" w:firstColumn="1" w:lastColumn="0" w:noHBand="0" w:noVBand="1"/>
      </w:tblPr>
      <w:tblGrid>
        <w:gridCol w:w="1843"/>
        <w:gridCol w:w="1559"/>
      </w:tblGrid>
      <w:tr w:rsidR="00E3624C" w:rsidTr="00E3624C">
        <w:tc>
          <w:tcPr>
            <w:tcW w:w="1843" w:type="dxa"/>
            <w:hideMark/>
          </w:tcPr>
          <w:p w:rsidR="00E3624C" w:rsidRDefault="00E3624C">
            <w:pPr>
              <w:spacing w:line="256" w:lineRule="auto"/>
              <w:rPr>
                <w:lang w:val="kk-KZ"/>
              </w:rPr>
            </w:pPr>
            <w:r>
              <w:t>Курс</w:t>
            </w:r>
          </w:p>
        </w:tc>
        <w:tc>
          <w:tcPr>
            <w:tcW w:w="1559" w:type="dxa"/>
            <w:hideMark/>
          </w:tcPr>
          <w:p w:rsidR="00E3624C" w:rsidRDefault="00E3624C">
            <w:pPr>
              <w:spacing w:line="256" w:lineRule="auto"/>
              <w:rPr>
                <w:lang w:val="en-US"/>
              </w:rPr>
            </w:pPr>
            <w:r>
              <w:rPr>
                <w:lang w:val="en-US"/>
              </w:rPr>
              <w:t>2</w:t>
            </w:r>
          </w:p>
        </w:tc>
      </w:tr>
      <w:tr w:rsidR="00E3624C" w:rsidTr="00E3624C">
        <w:tc>
          <w:tcPr>
            <w:tcW w:w="1843" w:type="dxa"/>
            <w:hideMark/>
          </w:tcPr>
          <w:p w:rsidR="00E3624C" w:rsidRDefault="00E3624C">
            <w:pPr>
              <w:spacing w:line="256" w:lineRule="auto"/>
            </w:pPr>
            <w:r>
              <w:t>Семестр</w:t>
            </w:r>
          </w:p>
        </w:tc>
        <w:tc>
          <w:tcPr>
            <w:tcW w:w="1559" w:type="dxa"/>
            <w:hideMark/>
          </w:tcPr>
          <w:p w:rsidR="00E3624C" w:rsidRDefault="00E3624C">
            <w:pPr>
              <w:spacing w:line="256" w:lineRule="auto"/>
              <w:rPr>
                <w:lang w:val="en-US"/>
              </w:rPr>
            </w:pPr>
            <w:r>
              <w:rPr>
                <w:lang w:val="en-US"/>
              </w:rPr>
              <w:t>3</w:t>
            </w:r>
          </w:p>
        </w:tc>
      </w:tr>
      <w:tr w:rsidR="00E3624C" w:rsidTr="00E3624C">
        <w:tc>
          <w:tcPr>
            <w:tcW w:w="1843" w:type="dxa"/>
            <w:hideMark/>
          </w:tcPr>
          <w:p w:rsidR="00E3624C" w:rsidRDefault="00E3624C">
            <w:pPr>
              <w:spacing w:line="256" w:lineRule="auto"/>
            </w:pPr>
            <w:r>
              <w:rPr>
                <w:lang w:val="kk-KZ"/>
              </w:rPr>
              <w:t>Кредиты</w:t>
            </w:r>
          </w:p>
        </w:tc>
        <w:tc>
          <w:tcPr>
            <w:tcW w:w="1559" w:type="dxa"/>
            <w:hideMark/>
          </w:tcPr>
          <w:p w:rsidR="00E3624C" w:rsidRDefault="00E3624C">
            <w:pPr>
              <w:spacing w:line="256" w:lineRule="auto"/>
              <w:rPr>
                <w:lang w:val="en-US"/>
              </w:rPr>
            </w:pPr>
            <w:r>
              <w:rPr>
                <w:lang w:val="en-US"/>
              </w:rPr>
              <w:t>9</w:t>
            </w:r>
          </w:p>
        </w:tc>
      </w:tr>
      <w:tr w:rsidR="00E3624C" w:rsidTr="00E3624C">
        <w:tc>
          <w:tcPr>
            <w:tcW w:w="1843" w:type="dxa"/>
            <w:hideMark/>
          </w:tcPr>
          <w:p w:rsidR="00E3624C" w:rsidRDefault="00E3624C">
            <w:pPr>
              <w:spacing w:line="256" w:lineRule="auto"/>
              <w:rPr>
                <w:lang w:val="kk-KZ"/>
              </w:rPr>
            </w:pPr>
            <w:r>
              <w:rPr>
                <w:lang w:val="kk-KZ"/>
              </w:rPr>
              <w:t>Лекция</w:t>
            </w:r>
          </w:p>
        </w:tc>
        <w:tc>
          <w:tcPr>
            <w:tcW w:w="1559" w:type="dxa"/>
            <w:hideMark/>
          </w:tcPr>
          <w:p w:rsidR="00E3624C" w:rsidRDefault="00E3624C">
            <w:pPr>
              <w:spacing w:line="256" w:lineRule="auto"/>
              <w:rPr>
                <w:lang w:val="kk-KZ"/>
              </w:rPr>
            </w:pPr>
            <w:r>
              <w:rPr>
                <w:lang w:val="en-US"/>
              </w:rPr>
              <w:t>3</w:t>
            </w:r>
          </w:p>
        </w:tc>
      </w:tr>
      <w:tr w:rsidR="00E3624C" w:rsidTr="00E3624C">
        <w:tc>
          <w:tcPr>
            <w:tcW w:w="1843" w:type="dxa"/>
            <w:hideMark/>
          </w:tcPr>
          <w:p w:rsidR="00E3624C" w:rsidRDefault="00E3624C">
            <w:pPr>
              <w:spacing w:line="256" w:lineRule="auto"/>
              <w:rPr>
                <w:lang w:val="kk-KZ"/>
              </w:rPr>
            </w:pPr>
            <w:r>
              <w:t>Семинарское</w:t>
            </w:r>
            <w:r>
              <w:rPr>
                <w:lang w:val="kk-KZ"/>
              </w:rPr>
              <w:t xml:space="preserve">            </w:t>
            </w:r>
          </w:p>
        </w:tc>
        <w:tc>
          <w:tcPr>
            <w:tcW w:w="1559" w:type="dxa"/>
            <w:hideMark/>
          </w:tcPr>
          <w:p w:rsidR="00E3624C" w:rsidRDefault="00E3624C">
            <w:pPr>
              <w:spacing w:line="256" w:lineRule="auto"/>
              <w:rPr>
                <w:lang w:val="kk-KZ"/>
              </w:rPr>
            </w:pPr>
            <w:r>
              <w:rPr>
                <w:lang w:val="kk-KZ"/>
              </w:rPr>
              <w:t>6</w:t>
            </w:r>
          </w:p>
        </w:tc>
      </w:tr>
      <w:tr w:rsidR="00E3624C" w:rsidTr="00E3624C">
        <w:tc>
          <w:tcPr>
            <w:tcW w:w="1843" w:type="dxa"/>
            <w:hideMark/>
          </w:tcPr>
          <w:p w:rsidR="00E3624C" w:rsidRDefault="00E3624C">
            <w:pPr>
              <w:spacing w:line="256" w:lineRule="auto"/>
              <w:rPr>
                <w:lang w:val="kk-KZ"/>
              </w:rPr>
            </w:pPr>
            <w:r>
              <w:rPr>
                <w:lang w:val="kk-KZ"/>
              </w:rPr>
              <w:t>СРМП</w:t>
            </w:r>
          </w:p>
        </w:tc>
        <w:tc>
          <w:tcPr>
            <w:tcW w:w="1559" w:type="dxa"/>
            <w:hideMark/>
          </w:tcPr>
          <w:p w:rsidR="00E3624C" w:rsidRDefault="00E3624C">
            <w:pPr>
              <w:spacing w:line="256" w:lineRule="auto"/>
              <w:rPr>
                <w:lang w:val="kk-KZ"/>
              </w:rPr>
            </w:pPr>
            <w:r>
              <w:rPr>
                <w:lang w:val="en-US"/>
              </w:rPr>
              <w:t>7</w:t>
            </w:r>
          </w:p>
        </w:tc>
      </w:tr>
    </w:tbl>
    <w:p w:rsidR="00E3624C" w:rsidRDefault="00E3624C" w:rsidP="00E3624C">
      <w:pPr>
        <w:jc w:val="center"/>
      </w:pPr>
    </w:p>
    <w:p w:rsidR="00E3624C" w:rsidRDefault="00E3624C" w:rsidP="00E3624C">
      <w:pPr>
        <w:jc w:val="both"/>
      </w:pPr>
    </w:p>
    <w:p w:rsidR="00E3624C" w:rsidRDefault="00E3624C" w:rsidP="00E3624C">
      <w:pPr>
        <w:spacing w:after="120"/>
        <w:jc w:val="center"/>
        <w:rPr>
          <w:rFonts w:eastAsia="Calibri"/>
          <w:b/>
        </w:rPr>
      </w:pPr>
    </w:p>
    <w:p w:rsidR="00E3624C" w:rsidRDefault="00E3624C" w:rsidP="00E3624C">
      <w:pPr>
        <w:spacing w:after="120"/>
        <w:jc w:val="center"/>
        <w:rPr>
          <w:rFonts w:eastAsia="Calibri"/>
          <w:b/>
        </w:rPr>
      </w:pPr>
    </w:p>
    <w:p w:rsidR="00E3624C" w:rsidRDefault="00E3624C" w:rsidP="00E3624C">
      <w:pPr>
        <w:spacing w:after="120"/>
        <w:jc w:val="center"/>
        <w:rPr>
          <w:rFonts w:eastAsia="Calibri"/>
          <w:b/>
        </w:rPr>
      </w:pPr>
    </w:p>
    <w:p w:rsidR="00E3624C" w:rsidRDefault="00E3624C" w:rsidP="00E3624C">
      <w:pPr>
        <w:spacing w:after="120"/>
        <w:jc w:val="center"/>
        <w:rPr>
          <w:rFonts w:eastAsia="Calibri"/>
          <w:b/>
        </w:rPr>
      </w:pPr>
    </w:p>
    <w:p w:rsidR="00E3624C" w:rsidRDefault="00E3624C" w:rsidP="00E3624C">
      <w:pPr>
        <w:spacing w:after="120"/>
        <w:jc w:val="center"/>
        <w:rPr>
          <w:rFonts w:eastAsia="Calibri"/>
          <w:b/>
        </w:rPr>
      </w:pPr>
    </w:p>
    <w:p w:rsidR="00E3624C" w:rsidRDefault="00E3624C" w:rsidP="00E3624C">
      <w:pPr>
        <w:spacing w:after="120"/>
        <w:jc w:val="center"/>
        <w:rPr>
          <w:rFonts w:eastAsia="Calibri"/>
          <w:b/>
        </w:rPr>
      </w:pPr>
    </w:p>
    <w:p w:rsidR="00E3624C" w:rsidRDefault="00E3624C" w:rsidP="00E3624C">
      <w:pPr>
        <w:spacing w:after="120"/>
        <w:jc w:val="center"/>
        <w:rPr>
          <w:rFonts w:eastAsia="Calibri"/>
          <w:b/>
        </w:rPr>
      </w:pPr>
    </w:p>
    <w:p w:rsidR="00E3624C" w:rsidRDefault="00E3624C" w:rsidP="00E3624C">
      <w:pPr>
        <w:spacing w:after="120"/>
        <w:jc w:val="center"/>
        <w:rPr>
          <w:rFonts w:eastAsia="Calibri"/>
          <w:b/>
        </w:rPr>
      </w:pPr>
    </w:p>
    <w:p w:rsidR="00E3624C" w:rsidRDefault="00E3624C" w:rsidP="00E3624C">
      <w:pPr>
        <w:spacing w:after="120"/>
        <w:jc w:val="center"/>
        <w:rPr>
          <w:rFonts w:eastAsia="Calibri"/>
          <w:b/>
        </w:rPr>
      </w:pPr>
    </w:p>
    <w:p w:rsidR="00E3624C" w:rsidRDefault="00E3624C" w:rsidP="00E3624C">
      <w:pPr>
        <w:spacing w:after="120"/>
        <w:jc w:val="center"/>
        <w:rPr>
          <w:rFonts w:eastAsia="Calibri"/>
          <w:b/>
        </w:rPr>
      </w:pPr>
      <w:r>
        <w:rPr>
          <w:rFonts w:eastAsia="Calibri"/>
          <w:b/>
        </w:rPr>
        <w:t>Алматы 20</w:t>
      </w:r>
      <w:r>
        <w:rPr>
          <w:rFonts w:eastAsia="Calibri"/>
          <w:b/>
          <w:lang w:val="en-US"/>
        </w:rPr>
        <w:t>2</w:t>
      </w:r>
      <w:r>
        <w:rPr>
          <w:rFonts w:eastAsia="Calibri"/>
          <w:b/>
        </w:rPr>
        <w:t>3</w:t>
      </w:r>
    </w:p>
    <w:p w:rsidR="00E3624C" w:rsidRDefault="00E3624C" w:rsidP="00E3624C">
      <w:pPr>
        <w:spacing w:after="120"/>
        <w:rPr>
          <w:rFonts w:eastAsia="Calibri"/>
          <w:b/>
        </w:rPr>
      </w:pPr>
    </w:p>
    <w:p w:rsidR="00E3624C" w:rsidRDefault="00E3624C" w:rsidP="00E3624C">
      <w:pPr>
        <w:spacing w:after="120"/>
        <w:rPr>
          <w:rFonts w:eastAsia="Calibri"/>
          <w:b/>
        </w:rPr>
      </w:pPr>
    </w:p>
    <w:p w:rsidR="00E3624C" w:rsidRDefault="00E3624C" w:rsidP="00E3624C">
      <w:pPr>
        <w:jc w:val="both"/>
        <w:rPr>
          <w:rFonts w:eastAsia="Calibri"/>
          <w:b/>
        </w:rPr>
      </w:pPr>
    </w:p>
    <w:p w:rsidR="00E3624C" w:rsidRDefault="00E3624C" w:rsidP="00E3624C">
      <w:pPr>
        <w:jc w:val="both"/>
        <w:rPr>
          <w:rFonts w:eastAsia="Calibri"/>
          <w:lang w:val="kk-KZ"/>
        </w:rPr>
      </w:pPr>
      <w:r>
        <w:rPr>
          <w:rFonts w:eastAsia="Calibri"/>
          <w:lang w:val="kk-KZ"/>
        </w:rPr>
        <w:t xml:space="preserve">     Программу итогового контроля по дисциплине «</w:t>
      </w:r>
      <w:r>
        <w:rPr>
          <w:bCs/>
          <w:lang w:val="kk-KZ"/>
        </w:rPr>
        <w:t>Применение виртуальных лаборатории в биологическом образовании»</w:t>
      </w:r>
      <w:r>
        <w:rPr>
          <w:rFonts w:eastAsia="Calibri"/>
          <w:lang w:val="kk-KZ"/>
        </w:rPr>
        <w:t xml:space="preserve"> подготовлен  кандидатом биологических наук, доцентомкафедры биофизики, биомедицины и нейронауки Бабашевым Абдразак Махановичом</w:t>
      </w:r>
    </w:p>
    <w:p w:rsidR="00E3624C" w:rsidRDefault="00E3624C" w:rsidP="00E3624C">
      <w:pPr>
        <w:jc w:val="both"/>
        <w:rPr>
          <w:rFonts w:eastAsia="Calibri"/>
          <w:lang w:val="kk-KZ"/>
        </w:rPr>
      </w:pPr>
      <w:r>
        <w:rPr>
          <w:rFonts w:eastAsia="Calibri"/>
          <w:lang w:val="kk-KZ"/>
        </w:rPr>
        <w:t xml:space="preserve">     «</w:t>
      </w:r>
      <w:r>
        <w:rPr>
          <w:bCs/>
          <w:lang w:val="kk-KZ"/>
        </w:rPr>
        <w:t>Применение виртуальных лаборатории в биологическом образовании»</w:t>
      </w:r>
      <w:r>
        <w:rPr>
          <w:rFonts w:eastAsia="Calibri"/>
          <w:lang w:val="kk-KZ"/>
        </w:rPr>
        <w:t xml:space="preserve"> пәнінен қорытынды емтихан бағдарламасын әзірлеген биофизика, биомедицина және нейроғылым кафедрасының доценті, биология ғылымдарының кандидаты Бабашев Абдразак Маханович</w:t>
      </w:r>
    </w:p>
    <w:p w:rsidR="00E3624C" w:rsidRDefault="00E3624C" w:rsidP="00E3624C">
      <w:pPr>
        <w:ind w:firstLine="402"/>
        <w:jc w:val="both"/>
        <w:rPr>
          <w:lang w:val="kk-KZ"/>
        </w:rPr>
      </w:pPr>
    </w:p>
    <w:p w:rsidR="00E3624C" w:rsidRDefault="00E3624C" w:rsidP="00E3624C">
      <w:pPr>
        <w:jc w:val="both"/>
        <w:rPr>
          <w:lang w:val="kk-KZ"/>
        </w:rPr>
      </w:pPr>
      <w:r>
        <w:rPr>
          <w:lang w:val="kk-KZ"/>
        </w:rPr>
        <w:t xml:space="preserve">     Программа составлена на основании основного учебного плана специальности </w:t>
      </w:r>
    </w:p>
    <w:p w:rsidR="00E3624C" w:rsidRDefault="00E3624C" w:rsidP="00E3624C">
      <w:pPr>
        <w:jc w:val="both"/>
        <w:rPr>
          <w:lang w:val="kk-KZ"/>
        </w:rPr>
      </w:pPr>
      <w:r>
        <w:rPr>
          <w:lang w:val="kk-KZ"/>
        </w:rPr>
        <w:t>«7M01504 – Биология»</w:t>
      </w:r>
    </w:p>
    <w:p w:rsidR="00E3624C" w:rsidRDefault="00E3624C" w:rsidP="00E3624C">
      <w:pPr>
        <w:jc w:val="both"/>
        <w:rPr>
          <w:lang w:val="kk-KZ"/>
        </w:rPr>
      </w:pPr>
      <w:r>
        <w:rPr>
          <w:lang w:val="kk-KZ"/>
        </w:rPr>
        <w:t xml:space="preserve">     «7M01504 – Биология» мамандығы бойынша негізгі оқу жоспарына сәйкес білім беру бағдарламасы негізінде құрастырылған.</w:t>
      </w:r>
    </w:p>
    <w:p w:rsidR="00E3624C" w:rsidRDefault="00E3624C" w:rsidP="00E3624C">
      <w:pPr>
        <w:jc w:val="both"/>
        <w:rPr>
          <w:rFonts w:eastAsia="Batang"/>
          <w:lang w:val="kk-KZ"/>
        </w:rPr>
      </w:pPr>
    </w:p>
    <w:p w:rsidR="00E3624C" w:rsidRDefault="00E3624C" w:rsidP="00E3624C">
      <w:pPr>
        <w:jc w:val="both"/>
        <w:rPr>
          <w:lang w:val="kk-KZ"/>
        </w:rPr>
      </w:pPr>
    </w:p>
    <w:p w:rsidR="00E3624C" w:rsidRDefault="00E3624C" w:rsidP="00E3624C">
      <w:pPr>
        <w:jc w:val="both"/>
        <w:rPr>
          <w:lang w:val="kk-KZ"/>
        </w:rPr>
      </w:pPr>
      <w:r>
        <w:rPr>
          <w:lang w:val="kk-KZ"/>
        </w:rPr>
        <w:t xml:space="preserve">     Рассмотрена и рекомендована решением заседении кафедры «Биофизики, биомедицины и нейронауки» «10» октября 2023 г. протоколом №6</w:t>
      </w:r>
    </w:p>
    <w:p w:rsidR="00E3624C" w:rsidRDefault="00E3624C" w:rsidP="00E3624C">
      <w:pPr>
        <w:spacing w:after="120"/>
        <w:jc w:val="both"/>
        <w:rPr>
          <w:rFonts w:eastAsia="Calibri"/>
          <w:lang w:val="kk-KZ"/>
        </w:rPr>
      </w:pPr>
      <w:r>
        <w:rPr>
          <w:rFonts w:eastAsia="Calibri"/>
          <w:lang w:val="kk-KZ"/>
        </w:rPr>
        <w:t xml:space="preserve">     Биофизика, биомедицина және нейроғылым кафедра мәжілісінде қарастырылды және  ұсынылды</w:t>
      </w:r>
      <w:r>
        <w:rPr>
          <w:rFonts w:eastAsia="Calibri"/>
          <w:lang w:val="kk-KZ"/>
        </w:rPr>
        <w:tab/>
      </w:r>
    </w:p>
    <w:p w:rsidR="00E3624C" w:rsidRDefault="00E3624C" w:rsidP="00E3624C">
      <w:pPr>
        <w:jc w:val="both"/>
        <w:rPr>
          <w:lang w:val="kk-KZ"/>
        </w:rPr>
      </w:pPr>
      <w:r>
        <w:rPr>
          <w:lang w:val="kk-KZ"/>
        </w:rPr>
        <w:t xml:space="preserve">     «10»  қазан  2023ж.,  №6 хаттама</w:t>
      </w:r>
    </w:p>
    <w:p w:rsidR="00E3624C" w:rsidRDefault="00E3624C" w:rsidP="00E3624C">
      <w:pPr>
        <w:jc w:val="both"/>
        <w:rPr>
          <w:lang w:val="kk-KZ"/>
        </w:rPr>
      </w:pPr>
    </w:p>
    <w:p w:rsidR="00E3624C" w:rsidRDefault="00E3624C" w:rsidP="00E3624C">
      <w:pPr>
        <w:jc w:val="both"/>
        <w:rPr>
          <w:lang w:val="kk-KZ"/>
        </w:rPr>
      </w:pPr>
      <w:r>
        <w:rPr>
          <w:lang w:val="kk-KZ"/>
        </w:rPr>
        <w:t xml:space="preserve">   </w:t>
      </w:r>
    </w:p>
    <w:p w:rsidR="00E3624C" w:rsidRDefault="00E3624C" w:rsidP="00E3624C">
      <w:pPr>
        <w:jc w:val="both"/>
        <w:rPr>
          <w:lang w:val="kk-KZ"/>
        </w:rPr>
      </w:pPr>
      <w:r>
        <w:rPr>
          <w:lang w:val="kk-KZ"/>
        </w:rPr>
        <w:t xml:space="preserve">                   Кафедра меңгерушісі     _________________     Кустубаева А.М.</w:t>
      </w:r>
    </w:p>
    <w:p w:rsidR="00E3624C" w:rsidRDefault="00E3624C" w:rsidP="00E3624C">
      <w:pPr>
        <w:rPr>
          <w:lang w:val="kk-KZ"/>
        </w:rPr>
      </w:pPr>
      <w:r>
        <w:rPr>
          <w:lang w:val="kk-KZ"/>
        </w:rPr>
        <w:t xml:space="preserve">                                                                         (қолы)</w:t>
      </w:r>
    </w:p>
    <w:p w:rsidR="00E3624C" w:rsidRDefault="00E3624C" w:rsidP="00E3624C">
      <w:pPr>
        <w:ind w:firstLine="720"/>
        <w:jc w:val="center"/>
        <w:rPr>
          <w:lang w:val="kk-KZ"/>
        </w:rPr>
      </w:pPr>
    </w:p>
    <w:p w:rsidR="00E3624C" w:rsidRDefault="00E3624C" w:rsidP="00E3624C">
      <w:pPr>
        <w:rPr>
          <w:szCs w:val="28"/>
          <w:lang w:val="kk-KZ"/>
        </w:rPr>
      </w:pPr>
    </w:p>
    <w:p w:rsidR="00E3624C" w:rsidRDefault="00E3624C" w:rsidP="00E3624C">
      <w:pPr>
        <w:rPr>
          <w:szCs w:val="28"/>
          <w:lang w:val="kk-KZ"/>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jc w:val="center"/>
        <w:rPr>
          <w:b/>
          <w:sz w:val="20"/>
          <w:szCs w:val="20"/>
        </w:rPr>
      </w:pPr>
    </w:p>
    <w:p w:rsidR="00E3624C" w:rsidRDefault="00E3624C" w:rsidP="00E3624C">
      <w:pPr>
        <w:rPr>
          <w:b/>
          <w:bCs/>
          <w:sz w:val="20"/>
          <w:szCs w:val="20"/>
          <w:lang w:val="kk-KZ" w:eastAsia="ru-RU"/>
        </w:rPr>
      </w:pPr>
    </w:p>
    <w:p w:rsidR="00E3624C" w:rsidRDefault="00E3624C" w:rsidP="00E3624C">
      <w:pPr>
        <w:rPr>
          <w:b/>
          <w:sz w:val="20"/>
          <w:szCs w:val="20"/>
          <w:lang w:val="kk-KZ"/>
        </w:rPr>
      </w:pPr>
      <w:r>
        <w:rPr>
          <w:b/>
          <w:bCs/>
          <w:sz w:val="20"/>
          <w:szCs w:val="20"/>
          <w:lang w:val="kk-KZ" w:eastAsia="ru-RU"/>
        </w:rPr>
        <w:t xml:space="preserve">    1. </w:t>
      </w:r>
      <w:r>
        <w:rPr>
          <w:b/>
          <w:sz w:val="20"/>
          <w:szCs w:val="20"/>
        </w:rPr>
        <w:t>Формат экзамена – устный.</w:t>
      </w:r>
      <w:r>
        <w:rPr>
          <w:b/>
          <w:sz w:val="20"/>
          <w:szCs w:val="20"/>
          <w:lang w:val="kk-KZ"/>
        </w:rPr>
        <w:t>,</w:t>
      </w:r>
      <w:r>
        <w:rPr>
          <w:rFonts w:eastAsia="Calibri"/>
          <w:i/>
          <w:lang w:val="kk-KZ"/>
        </w:rPr>
        <w:t xml:space="preserve"> OFLINE</w:t>
      </w:r>
    </w:p>
    <w:p w:rsidR="00E3624C" w:rsidRDefault="00E3624C" w:rsidP="00E3624C">
      <w:pPr>
        <w:rPr>
          <w:rFonts w:ascii="Calibri" w:hAnsi="Calibri"/>
          <w:b/>
          <w:sz w:val="20"/>
          <w:szCs w:val="20"/>
        </w:rPr>
      </w:pPr>
      <w:r>
        <w:rPr>
          <w:rFonts w:ascii="Calibri" w:hAnsi="Calibri"/>
          <w:b/>
          <w:sz w:val="20"/>
          <w:szCs w:val="20"/>
          <w:lang w:eastAsia="ru-RU"/>
        </w:rPr>
        <w:t xml:space="preserve">  </w:t>
      </w:r>
      <w:r>
        <w:rPr>
          <w:rFonts w:ascii="Calibri" w:hAnsi="Calibri"/>
          <w:b/>
          <w:sz w:val="20"/>
          <w:szCs w:val="20"/>
          <w:lang w:val="kk-KZ" w:eastAsia="ru-RU"/>
        </w:rPr>
        <w:t xml:space="preserve"> </w:t>
      </w:r>
      <w:r>
        <w:rPr>
          <w:rFonts w:ascii="Calibri" w:hAnsi="Calibri"/>
          <w:b/>
          <w:sz w:val="20"/>
          <w:szCs w:val="20"/>
          <w:lang w:eastAsia="ru-RU"/>
        </w:rPr>
        <w:t xml:space="preserve"> 2. Экзамен проводится</w:t>
      </w:r>
      <w:r>
        <w:rPr>
          <w:rFonts w:ascii="Calibri" w:hAnsi="Calibri"/>
          <w:sz w:val="20"/>
          <w:szCs w:val="20"/>
          <w:lang w:eastAsia="ru-RU"/>
        </w:rPr>
        <w:t xml:space="preserve"> </w:t>
      </w:r>
      <w:r>
        <w:rPr>
          <w:rFonts w:ascii="Calibri" w:hAnsi="Calibri"/>
          <w:b/>
          <w:sz w:val="20"/>
          <w:szCs w:val="20"/>
          <w:lang w:eastAsia="ru-RU"/>
        </w:rPr>
        <w:t xml:space="preserve">на платформе университета: </w:t>
      </w:r>
      <w:r>
        <w:rPr>
          <w:rFonts w:ascii="Calibri" w:hAnsi="Calibri"/>
          <w:sz w:val="20"/>
          <w:szCs w:val="20"/>
          <w:lang w:eastAsia="ru-RU"/>
        </w:rPr>
        <w:t>ИС UNIVER</w:t>
      </w:r>
      <w:r>
        <w:rPr>
          <w:rFonts w:ascii="Calibri" w:hAnsi="Calibri"/>
          <w:b/>
          <w:sz w:val="20"/>
          <w:szCs w:val="20"/>
        </w:rPr>
        <w:t>.</w:t>
      </w:r>
    </w:p>
    <w:p w:rsidR="00E3624C" w:rsidRDefault="00E3624C" w:rsidP="00E3624C">
      <w:pPr>
        <w:jc w:val="both"/>
        <w:rPr>
          <w:sz w:val="20"/>
          <w:szCs w:val="20"/>
        </w:rPr>
      </w:pPr>
      <w:r>
        <w:rPr>
          <w:b/>
          <w:bCs/>
          <w:sz w:val="20"/>
          <w:szCs w:val="20"/>
          <w:lang w:val="kk-KZ" w:eastAsia="ru-RU"/>
        </w:rPr>
        <w:t xml:space="preserve">    3. </w:t>
      </w:r>
      <w:r>
        <w:rPr>
          <w:b/>
          <w:sz w:val="20"/>
          <w:szCs w:val="20"/>
        </w:rPr>
        <w:t xml:space="preserve">Контроль </w:t>
      </w:r>
      <w:r>
        <w:rPr>
          <w:b/>
          <w:sz w:val="20"/>
          <w:szCs w:val="20"/>
          <w:lang w:eastAsia="ru-RU"/>
        </w:rPr>
        <w:t xml:space="preserve">экзамена </w:t>
      </w:r>
      <w:proofErr w:type="spellStart"/>
      <w:r>
        <w:rPr>
          <w:b/>
          <w:sz w:val="20"/>
          <w:szCs w:val="20"/>
          <w:lang w:eastAsia="ru-RU"/>
        </w:rPr>
        <w:t>оффлайн</w:t>
      </w:r>
      <w:proofErr w:type="spellEnd"/>
      <w:r>
        <w:rPr>
          <w:sz w:val="20"/>
          <w:szCs w:val="20"/>
        </w:rPr>
        <w:t>.</w:t>
      </w:r>
    </w:p>
    <w:p w:rsidR="00E3624C" w:rsidRDefault="00E3624C" w:rsidP="00E3624C">
      <w:pPr>
        <w:kinsoku w:val="0"/>
        <w:overflowPunct w:val="0"/>
        <w:autoSpaceDE w:val="0"/>
        <w:autoSpaceDN w:val="0"/>
        <w:adjustRightInd w:val="0"/>
        <w:spacing w:before="50"/>
        <w:ind w:left="102" w:right="104"/>
        <w:jc w:val="center"/>
        <w:rPr>
          <w:b/>
          <w:bCs/>
          <w:sz w:val="20"/>
          <w:szCs w:val="20"/>
        </w:rPr>
      </w:pPr>
      <w:r>
        <w:rPr>
          <w:b/>
          <w:bCs/>
          <w:sz w:val="20"/>
          <w:szCs w:val="20"/>
        </w:rPr>
        <w:t>Общие правила экзамена</w:t>
      </w:r>
    </w:p>
    <w:p w:rsidR="00E3624C" w:rsidRDefault="00E3624C" w:rsidP="00E3624C">
      <w:pPr>
        <w:kinsoku w:val="0"/>
        <w:overflowPunct w:val="0"/>
        <w:autoSpaceDE w:val="0"/>
        <w:autoSpaceDN w:val="0"/>
        <w:adjustRightInd w:val="0"/>
        <w:spacing w:before="50"/>
        <w:ind w:left="102" w:right="104"/>
        <w:jc w:val="center"/>
        <w:rPr>
          <w:b/>
          <w:bCs/>
          <w:sz w:val="20"/>
          <w:szCs w:val="20"/>
        </w:rPr>
      </w:pPr>
      <w:r>
        <w:rPr>
          <w:b/>
          <w:bCs/>
          <w:sz w:val="20"/>
          <w:szCs w:val="20"/>
        </w:rPr>
        <w:t>Экзамен проводится во время сессии по графику, предложенному факультетом.</w:t>
      </w:r>
    </w:p>
    <w:p w:rsidR="00E3624C" w:rsidRDefault="00E3624C" w:rsidP="00E3624C">
      <w:pPr>
        <w:kinsoku w:val="0"/>
        <w:overflowPunct w:val="0"/>
        <w:autoSpaceDE w:val="0"/>
        <w:autoSpaceDN w:val="0"/>
        <w:adjustRightInd w:val="0"/>
        <w:spacing w:before="50"/>
        <w:ind w:left="102" w:right="104"/>
        <w:jc w:val="both"/>
        <w:rPr>
          <w:sz w:val="20"/>
          <w:szCs w:val="20"/>
        </w:rPr>
      </w:pPr>
      <w:r>
        <w:rPr>
          <w:sz w:val="20"/>
          <w:szCs w:val="20"/>
          <w:lang w:val="kk-KZ"/>
        </w:rPr>
        <w:t xml:space="preserve">      </w:t>
      </w:r>
      <w:r>
        <w:rPr>
          <w:sz w:val="20"/>
          <w:szCs w:val="20"/>
        </w:rPr>
        <w:t>Дежурный преподаватель проверяет соответствующие документы (удостоверение личности или тестовую книжку) с целью удостоверить личность студента, приходящего на экзамен. Если на экзамен пришел другой человек, дежурный преподаватель составляет протокол о нарушении Правил.</w:t>
      </w:r>
    </w:p>
    <w:p w:rsidR="00E3624C" w:rsidRDefault="00E3624C" w:rsidP="00E3624C">
      <w:pPr>
        <w:kinsoku w:val="0"/>
        <w:overflowPunct w:val="0"/>
        <w:autoSpaceDE w:val="0"/>
        <w:autoSpaceDN w:val="0"/>
        <w:adjustRightInd w:val="0"/>
        <w:spacing w:before="50"/>
        <w:ind w:left="102" w:right="104"/>
        <w:jc w:val="both"/>
        <w:rPr>
          <w:sz w:val="20"/>
          <w:szCs w:val="20"/>
        </w:rPr>
      </w:pPr>
      <w:r>
        <w:rPr>
          <w:sz w:val="20"/>
          <w:szCs w:val="20"/>
          <w:lang w:val="kk-KZ"/>
        </w:rPr>
        <w:t xml:space="preserve">      </w:t>
      </w:r>
      <w:r>
        <w:rPr>
          <w:sz w:val="20"/>
          <w:szCs w:val="20"/>
        </w:rPr>
        <w:t>Если в вузе проводится экзамен, за 15 минут до начала экзамена дежурный преподаватель рассаживает студентов по местам, положив руки на лист прибытия с номерами мест.</w:t>
      </w:r>
    </w:p>
    <w:p w:rsidR="00E3624C" w:rsidRDefault="00E3624C" w:rsidP="00E3624C">
      <w:pPr>
        <w:kinsoku w:val="0"/>
        <w:overflowPunct w:val="0"/>
        <w:autoSpaceDE w:val="0"/>
        <w:autoSpaceDN w:val="0"/>
        <w:adjustRightInd w:val="0"/>
        <w:spacing w:before="50"/>
        <w:ind w:left="102" w:right="104"/>
        <w:jc w:val="both"/>
        <w:rPr>
          <w:sz w:val="20"/>
          <w:szCs w:val="20"/>
        </w:rPr>
      </w:pPr>
      <w:r>
        <w:rPr>
          <w:sz w:val="20"/>
          <w:szCs w:val="20"/>
          <w:lang w:val="kk-KZ"/>
        </w:rPr>
        <w:t xml:space="preserve">     </w:t>
      </w:r>
      <w:r>
        <w:rPr>
          <w:sz w:val="20"/>
          <w:szCs w:val="20"/>
        </w:rPr>
        <w:t>В офлайн-режиме экзамен должен быть начат вовремя и будет сдан после сдачи экзамена с разрешения преподавателя.</w:t>
      </w:r>
    </w:p>
    <w:p w:rsidR="00E3624C" w:rsidRDefault="00E3624C" w:rsidP="00E3624C">
      <w:pPr>
        <w:kinsoku w:val="0"/>
        <w:overflowPunct w:val="0"/>
        <w:autoSpaceDE w:val="0"/>
        <w:autoSpaceDN w:val="0"/>
        <w:adjustRightInd w:val="0"/>
        <w:spacing w:before="50"/>
        <w:ind w:left="102" w:right="104"/>
        <w:jc w:val="both"/>
        <w:rPr>
          <w:sz w:val="20"/>
          <w:szCs w:val="20"/>
        </w:rPr>
      </w:pPr>
      <w:r>
        <w:rPr>
          <w:sz w:val="20"/>
          <w:szCs w:val="20"/>
          <w:lang w:val="kk-KZ"/>
        </w:rPr>
        <w:t xml:space="preserve">    </w:t>
      </w:r>
      <w:r>
        <w:rPr>
          <w:sz w:val="20"/>
          <w:szCs w:val="20"/>
        </w:rPr>
        <w:t>Опоздавшие к экзамену не допускаются.</w:t>
      </w:r>
    </w:p>
    <w:p w:rsidR="00E3624C" w:rsidRDefault="00E3624C" w:rsidP="00E3624C">
      <w:pPr>
        <w:kinsoku w:val="0"/>
        <w:overflowPunct w:val="0"/>
        <w:autoSpaceDE w:val="0"/>
        <w:autoSpaceDN w:val="0"/>
        <w:adjustRightInd w:val="0"/>
        <w:spacing w:before="50"/>
        <w:ind w:left="102" w:right="104"/>
        <w:jc w:val="both"/>
        <w:rPr>
          <w:sz w:val="20"/>
          <w:szCs w:val="20"/>
        </w:rPr>
      </w:pPr>
      <w:r>
        <w:rPr>
          <w:sz w:val="20"/>
          <w:szCs w:val="20"/>
          <w:lang w:val="kk-KZ"/>
        </w:rPr>
        <w:t xml:space="preserve">     </w:t>
      </w:r>
      <w:r>
        <w:rPr>
          <w:sz w:val="20"/>
          <w:szCs w:val="20"/>
        </w:rPr>
        <w:t>Во время экзамена дежурный преподаватель контролирует поведение студентов согласно утвержденным инструкциям.</w:t>
      </w:r>
    </w:p>
    <w:p w:rsidR="00E3624C" w:rsidRDefault="00E3624C" w:rsidP="00E3624C">
      <w:pPr>
        <w:kinsoku w:val="0"/>
        <w:overflowPunct w:val="0"/>
        <w:autoSpaceDE w:val="0"/>
        <w:autoSpaceDN w:val="0"/>
        <w:adjustRightInd w:val="0"/>
        <w:spacing w:before="50"/>
        <w:ind w:left="102" w:right="104"/>
        <w:jc w:val="both"/>
        <w:rPr>
          <w:sz w:val="20"/>
          <w:szCs w:val="20"/>
        </w:rPr>
      </w:pPr>
      <w:r>
        <w:rPr>
          <w:sz w:val="20"/>
          <w:szCs w:val="20"/>
          <w:lang w:val="kk-KZ"/>
        </w:rPr>
        <w:t xml:space="preserve">     </w:t>
      </w:r>
      <w:r>
        <w:rPr>
          <w:sz w:val="20"/>
          <w:szCs w:val="20"/>
        </w:rPr>
        <w:t>В случае проведения устного экзамена в университете в специальной экзаменационной комнате (за которой можно наблюдать с помощью камеры) экзаменатор сидит на отведенном ему месте, на глазах у экзаменуемых вскрывается запечатанный конверт, а дежурный преподаватель раздает билеты экзаменаторам.</w:t>
      </w:r>
    </w:p>
    <w:p w:rsidR="00E3624C" w:rsidRDefault="00E3624C" w:rsidP="00E3624C">
      <w:pPr>
        <w:kinsoku w:val="0"/>
        <w:overflowPunct w:val="0"/>
        <w:autoSpaceDE w:val="0"/>
        <w:autoSpaceDN w:val="0"/>
        <w:adjustRightInd w:val="0"/>
        <w:spacing w:before="50"/>
        <w:ind w:left="102" w:right="104"/>
        <w:jc w:val="both"/>
        <w:rPr>
          <w:sz w:val="20"/>
          <w:szCs w:val="20"/>
        </w:rPr>
      </w:pPr>
      <w:r>
        <w:rPr>
          <w:sz w:val="20"/>
          <w:szCs w:val="20"/>
          <w:lang w:val="kk-KZ"/>
        </w:rPr>
        <w:t xml:space="preserve">     </w:t>
      </w:r>
      <w:r>
        <w:rPr>
          <w:sz w:val="20"/>
          <w:szCs w:val="20"/>
        </w:rPr>
        <w:t>Студентам выдается билет с 3 вопросами. Студенты должны изучить видео, презентации, лекционные материалы по заранее заданным темам. В ответе необходимо раскрыть теоретическое содержание и практические основы темы.</w:t>
      </w:r>
    </w:p>
    <w:p w:rsidR="00E3624C" w:rsidRDefault="00E3624C" w:rsidP="00E3624C">
      <w:pPr>
        <w:kinsoku w:val="0"/>
        <w:overflowPunct w:val="0"/>
        <w:autoSpaceDE w:val="0"/>
        <w:autoSpaceDN w:val="0"/>
        <w:adjustRightInd w:val="0"/>
        <w:spacing w:before="50"/>
        <w:ind w:left="102" w:right="104"/>
        <w:jc w:val="both"/>
        <w:rPr>
          <w:sz w:val="20"/>
          <w:szCs w:val="20"/>
        </w:rPr>
      </w:pPr>
      <w:r>
        <w:rPr>
          <w:sz w:val="20"/>
          <w:szCs w:val="20"/>
          <w:lang w:val="kk-KZ"/>
        </w:rPr>
        <w:t xml:space="preserve">      </w:t>
      </w:r>
      <w:r>
        <w:rPr>
          <w:sz w:val="20"/>
          <w:szCs w:val="20"/>
        </w:rPr>
        <w:t>В случае устного экзамена в аудиторию входят не более 5 экзаменаторов, а выбывший студент заменяется следующим студентом в соответствии с очередностью экзамена. Кандидатам дается максимум 30 минут на подготовку к экзаменационным вопросам. Во время подачи экзаменатор представляет ответы на вопросы экзаменационной комиссии. Если задаются дополнительные вопросы, связанные с вопросами экзамена, он также должен дать правильные ответы. После получения ответов на экзамен разрешается покинуть экзаменационную комнату с разрешения комиссии.</w:t>
      </w:r>
    </w:p>
    <w:p w:rsidR="00E3624C" w:rsidRDefault="00E3624C" w:rsidP="00E3624C">
      <w:pPr>
        <w:kinsoku w:val="0"/>
        <w:overflowPunct w:val="0"/>
        <w:autoSpaceDE w:val="0"/>
        <w:autoSpaceDN w:val="0"/>
        <w:adjustRightInd w:val="0"/>
        <w:spacing w:before="50"/>
        <w:ind w:left="102" w:right="104"/>
        <w:jc w:val="both"/>
        <w:rPr>
          <w:sz w:val="20"/>
          <w:szCs w:val="20"/>
        </w:rPr>
      </w:pPr>
      <w:r>
        <w:rPr>
          <w:sz w:val="20"/>
          <w:szCs w:val="20"/>
          <w:lang w:val="kk-KZ"/>
        </w:rPr>
        <w:t xml:space="preserve">     </w:t>
      </w:r>
      <w:r>
        <w:rPr>
          <w:sz w:val="20"/>
          <w:szCs w:val="20"/>
        </w:rPr>
        <w:t>По согласованию членов комиссии итоговая оценка принимается, итоговую оценку в вузовской системе выставляет председатель комиссии.</w:t>
      </w:r>
    </w:p>
    <w:p w:rsidR="00E3624C" w:rsidRDefault="00E3624C" w:rsidP="00E3624C">
      <w:pPr>
        <w:kinsoku w:val="0"/>
        <w:overflowPunct w:val="0"/>
        <w:autoSpaceDE w:val="0"/>
        <w:autoSpaceDN w:val="0"/>
        <w:adjustRightInd w:val="0"/>
        <w:spacing w:before="50"/>
        <w:ind w:left="102" w:right="104"/>
        <w:jc w:val="both"/>
        <w:rPr>
          <w:sz w:val="20"/>
          <w:szCs w:val="20"/>
        </w:rPr>
      </w:pPr>
      <w:r>
        <w:rPr>
          <w:sz w:val="20"/>
          <w:szCs w:val="20"/>
          <w:lang w:val="kk-KZ"/>
        </w:rPr>
        <w:t xml:space="preserve">    </w:t>
      </w:r>
      <w:r>
        <w:rPr>
          <w:sz w:val="20"/>
          <w:szCs w:val="20"/>
        </w:rPr>
        <w:t>Время для выставления оценки (балла) в итоговом документе (отчете) устного экзамена составляет 48 часов.</w:t>
      </w:r>
    </w:p>
    <w:p w:rsidR="00E3624C" w:rsidRDefault="00E3624C" w:rsidP="00E3624C">
      <w:pPr>
        <w:kinsoku w:val="0"/>
        <w:overflowPunct w:val="0"/>
        <w:autoSpaceDE w:val="0"/>
        <w:autoSpaceDN w:val="0"/>
        <w:adjustRightInd w:val="0"/>
        <w:spacing w:before="50"/>
        <w:ind w:left="102" w:right="104"/>
        <w:jc w:val="both"/>
        <w:rPr>
          <w:b/>
          <w:bCs/>
          <w:sz w:val="20"/>
          <w:szCs w:val="20"/>
        </w:rPr>
      </w:pPr>
      <w:r>
        <w:rPr>
          <w:b/>
          <w:bCs/>
          <w:sz w:val="20"/>
          <w:szCs w:val="20"/>
          <w:lang w:val="kk-KZ"/>
        </w:rPr>
        <w:t xml:space="preserve">     </w:t>
      </w:r>
      <w:r>
        <w:rPr>
          <w:b/>
          <w:bCs/>
          <w:sz w:val="20"/>
          <w:szCs w:val="20"/>
        </w:rPr>
        <w:t>Во время экзамена вы можете пользоваться шпаргалкой, мобильным телефоном, словарем, калькулятором, разговаривать друг с другом и т. д. запрещено. В случае невыполнения данного правила обучающихся снимается с экзамена, соответствующим образом заполняется отчет и по предмету ставится оценка «Г» (неудовлетворительно).</w:t>
      </w:r>
    </w:p>
    <w:p w:rsidR="00E3624C" w:rsidRDefault="00E3624C" w:rsidP="00E3624C">
      <w:pPr>
        <w:kinsoku w:val="0"/>
        <w:overflowPunct w:val="0"/>
        <w:autoSpaceDE w:val="0"/>
        <w:autoSpaceDN w:val="0"/>
        <w:adjustRightInd w:val="0"/>
        <w:spacing w:before="50"/>
        <w:ind w:left="102" w:right="104"/>
        <w:jc w:val="both"/>
        <w:rPr>
          <w:b/>
          <w:bCs/>
          <w:sz w:val="20"/>
          <w:szCs w:val="20"/>
          <w:lang w:eastAsia="ru-RU"/>
        </w:rPr>
      </w:pPr>
      <w:r>
        <w:rPr>
          <w:b/>
          <w:bCs/>
          <w:sz w:val="20"/>
          <w:szCs w:val="20"/>
          <w:lang w:val="kk-KZ"/>
        </w:rPr>
        <w:t xml:space="preserve">     Магистрант</w:t>
      </w:r>
      <w:r>
        <w:rPr>
          <w:b/>
          <w:bCs/>
          <w:sz w:val="20"/>
          <w:szCs w:val="20"/>
        </w:rPr>
        <w:t xml:space="preserve">, неоднократно нарушивший правила сдачи экзамена, может быть отчислен из университета по решению Совета факультета по этике в соответствии с внутренними правилами </w:t>
      </w:r>
      <w:proofErr w:type="spellStart"/>
      <w:r>
        <w:rPr>
          <w:b/>
          <w:bCs/>
          <w:sz w:val="20"/>
          <w:szCs w:val="20"/>
        </w:rPr>
        <w:t>КазНУ</w:t>
      </w:r>
      <w:proofErr w:type="spellEnd"/>
      <w:r>
        <w:rPr>
          <w:b/>
          <w:bCs/>
          <w:sz w:val="20"/>
          <w:szCs w:val="20"/>
        </w:rPr>
        <w:t xml:space="preserve"> им. аль-</w:t>
      </w:r>
      <w:proofErr w:type="spellStart"/>
      <w:r>
        <w:rPr>
          <w:b/>
          <w:bCs/>
          <w:sz w:val="20"/>
          <w:szCs w:val="20"/>
        </w:rPr>
        <w:t>Фараби</w:t>
      </w:r>
      <w:proofErr w:type="spellEnd"/>
      <w:r>
        <w:rPr>
          <w:b/>
          <w:bCs/>
          <w:sz w:val="20"/>
          <w:szCs w:val="20"/>
        </w:rPr>
        <w:t>.</w:t>
      </w:r>
    </w:p>
    <w:p w:rsidR="00E3624C" w:rsidRDefault="00E3624C" w:rsidP="00E3624C">
      <w:pPr>
        <w:kinsoku w:val="0"/>
        <w:overflowPunct w:val="0"/>
        <w:autoSpaceDE w:val="0"/>
        <w:autoSpaceDN w:val="0"/>
        <w:adjustRightInd w:val="0"/>
        <w:spacing w:before="50"/>
        <w:ind w:left="102" w:right="104"/>
        <w:jc w:val="center"/>
        <w:rPr>
          <w:bCs/>
          <w:sz w:val="20"/>
          <w:szCs w:val="20"/>
          <w:lang w:eastAsia="ru-RU"/>
        </w:rPr>
      </w:pPr>
    </w:p>
    <w:p w:rsidR="00E3624C" w:rsidRDefault="00E3624C" w:rsidP="00E3624C">
      <w:pPr>
        <w:kinsoku w:val="0"/>
        <w:overflowPunct w:val="0"/>
        <w:autoSpaceDE w:val="0"/>
        <w:autoSpaceDN w:val="0"/>
        <w:adjustRightInd w:val="0"/>
        <w:spacing w:before="50"/>
        <w:ind w:left="102" w:right="104"/>
        <w:jc w:val="center"/>
        <w:rPr>
          <w:b/>
          <w:bCs/>
          <w:sz w:val="28"/>
          <w:szCs w:val="28"/>
          <w:lang w:eastAsia="ru-RU"/>
        </w:rPr>
      </w:pPr>
      <w:r>
        <w:rPr>
          <w:b/>
          <w:bCs/>
          <w:sz w:val="28"/>
          <w:szCs w:val="28"/>
          <w:lang w:eastAsia="ru-RU"/>
        </w:rPr>
        <w:t>Программа итогового экзамена</w:t>
      </w:r>
    </w:p>
    <w:p w:rsidR="00E3624C" w:rsidRDefault="00E3624C" w:rsidP="00E3624C">
      <w:pPr>
        <w:kinsoku w:val="0"/>
        <w:overflowPunct w:val="0"/>
        <w:autoSpaceDE w:val="0"/>
        <w:autoSpaceDN w:val="0"/>
        <w:adjustRightInd w:val="0"/>
        <w:spacing w:before="50"/>
        <w:ind w:left="102" w:right="104"/>
        <w:jc w:val="both"/>
        <w:rPr>
          <w:color w:val="000000"/>
          <w:sz w:val="20"/>
          <w:szCs w:val="20"/>
          <w:lang w:val="kk-KZ"/>
        </w:rPr>
      </w:pPr>
      <w:r>
        <w:rPr>
          <w:b/>
          <w:sz w:val="20"/>
          <w:szCs w:val="20"/>
        </w:rPr>
        <w:t>Цель дисциплины</w:t>
      </w:r>
      <w:r>
        <w:rPr>
          <w:color w:val="000000"/>
          <w:sz w:val="20"/>
          <w:szCs w:val="20"/>
        </w:rPr>
        <w:t xml:space="preserve"> Сформировать способность понимания глубоких теоретических знаний и практических навыков в области </w:t>
      </w:r>
      <w:r>
        <w:rPr>
          <w:color w:val="000000"/>
          <w:sz w:val="20"/>
          <w:szCs w:val="20"/>
          <w:lang w:val="kk-KZ"/>
        </w:rPr>
        <w:t xml:space="preserve">методики и методолгии преподавания биологических дисциплин с применением современных цифровых </w:t>
      </w:r>
      <w:proofErr w:type="gramStart"/>
      <w:r>
        <w:rPr>
          <w:color w:val="000000"/>
          <w:sz w:val="20"/>
          <w:szCs w:val="20"/>
          <w:lang w:val="kk-KZ"/>
        </w:rPr>
        <w:t>разработок.</w:t>
      </w:r>
      <w:r>
        <w:rPr>
          <w:color w:val="000000"/>
          <w:sz w:val="20"/>
          <w:szCs w:val="20"/>
        </w:rPr>
        <w:t>.</w:t>
      </w:r>
      <w:proofErr w:type="gramEnd"/>
      <w:r>
        <w:rPr>
          <w:color w:val="000000"/>
          <w:sz w:val="20"/>
          <w:szCs w:val="20"/>
        </w:rPr>
        <w:t xml:space="preserve"> При изучении дисциплины будут рассмотрены следующие аспекты методики преподавания биологии в образовательных </w:t>
      </w:r>
      <w:proofErr w:type="spellStart"/>
      <w:r>
        <w:rPr>
          <w:color w:val="000000"/>
          <w:sz w:val="20"/>
          <w:szCs w:val="20"/>
        </w:rPr>
        <w:t>учереждениях</w:t>
      </w:r>
      <w:proofErr w:type="spellEnd"/>
      <w:r>
        <w:rPr>
          <w:color w:val="000000"/>
          <w:sz w:val="20"/>
          <w:szCs w:val="20"/>
        </w:rPr>
        <w:t xml:space="preserve"> разного </w:t>
      </w:r>
      <w:proofErr w:type="spellStart"/>
      <w:r>
        <w:rPr>
          <w:color w:val="000000"/>
          <w:sz w:val="20"/>
          <w:szCs w:val="20"/>
        </w:rPr>
        <w:t>профила</w:t>
      </w:r>
      <w:proofErr w:type="spellEnd"/>
      <w:r>
        <w:rPr>
          <w:color w:val="000000"/>
          <w:sz w:val="20"/>
          <w:szCs w:val="20"/>
        </w:rPr>
        <w:t xml:space="preserve"> и в том числе особенности применения новых виртуальных лабораторных занятий в биологическом образовании</w:t>
      </w:r>
      <w:r>
        <w:rPr>
          <w:color w:val="000000"/>
          <w:sz w:val="20"/>
          <w:szCs w:val="20"/>
          <w:lang w:val="kk-KZ"/>
        </w:rPr>
        <w:t>.</w:t>
      </w:r>
    </w:p>
    <w:p w:rsidR="00E3624C" w:rsidRDefault="00E3624C" w:rsidP="00E3624C">
      <w:pPr>
        <w:kinsoku w:val="0"/>
        <w:overflowPunct w:val="0"/>
        <w:autoSpaceDE w:val="0"/>
        <w:autoSpaceDN w:val="0"/>
        <w:adjustRightInd w:val="0"/>
        <w:spacing w:before="50"/>
        <w:ind w:left="102" w:right="104"/>
        <w:jc w:val="both"/>
        <w:rPr>
          <w:color w:val="000000"/>
          <w:sz w:val="20"/>
          <w:szCs w:val="20"/>
          <w:lang w:val="kk-KZ"/>
        </w:rPr>
      </w:pPr>
    </w:p>
    <w:p w:rsidR="00E3624C" w:rsidRDefault="00E3624C" w:rsidP="00E3624C">
      <w:pPr>
        <w:kinsoku w:val="0"/>
        <w:overflowPunct w:val="0"/>
        <w:autoSpaceDE w:val="0"/>
        <w:autoSpaceDN w:val="0"/>
        <w:adjustRightInd w:val="0"/>
        <w:spacing w:before="50"/>
        <w:ind w:right="104"/>
        <w:jc w:val="both"/>
        <w:rPr>
          <w:b/>
          <w:color w:val="000000"/>
          <w:sz w:val="20"/>
          <w:szCs w:val="20"/>
          <w:lang w:val="kk-KZ"/>
        </w:rPr>
      </w:pPr>
      <w:r>
        <w:rPr>
          <w:b/>
          <w:color w:val="000000"/>
          <w:sz w:val="20"/>
          <w:szCs w:val="20"/>
          <w:lang w:val="kk-KZ"/>
        </w:rPr>
        <w:t xml:space="preserve">МОДУЛЬ </w:t>
      </w:r>
      <w:r>
        <w:rPr>
          <w:b/>
          <w:color w:val="000000"/>
          <w:sz w:val="20"/>
          <w:szCs w:val="20"/>
        </w:rPr>
        <w:t xml:space="preserve">1. </w:t>
      </w:r>
      <w:r>
        <w:rPr>
          <w:b/>
          <w:color w:val="000000"/>
          <w:sz w:val="20"/>
          <w:szCs w:val="20"/>
          <w:lang w:val="kk-KZ"/>
        </w:rPr>
        <w:t>СОВРЕМЕННЫЕ МЕТОДЫ ОБУЧЕНИЯ БИОЛОГИИ – ПЕДАГОГИЧЕСКАЯ НАУКА</w:t>
      </w:r>
    </w:p>
    <w:p w:rsidR="00E3624C" w:rsidRDefault="00E3624C" w:rsidP="00E3624C">
      <w:pPr>
        <w:pStyle w:val="a4"/>
        <w:numPr>
          <w:ilvl w:val="0"/>
          <w:numId w:val="1"/>
        </w:numPr>
        <w:kinsoku w:val="0"/>
        <w:overflowPunct w:val="0"/>
        <w:autoSpaceDE w:val="0"/>
        <w:autoSpaceDN w:val="0"/>
        <w:adjustRightInd w:val="0"/>
        <w:spacing w:before="50"/>
        <w:ind w:right="104"/>
        <w:jc w:val="both"/>
        <w:rPr>
          <w:color w:val="000000"/>
          <w:sz w:val="20"/>
          <w:szCs w:val="20"/>
          <w:lang w:val="kk-KZ"/>
        </w:rPr>
      </w:pPr>
      <w:r>
        <w:rPr>
          <w:color w:val="000000"/>
          <w:sz w:val="20"/>
          <w:szCs w:val="20"/>
          <w:lang w:val="kk-KZ"/>
        </w:rPr>
        <w:t xml:space="preserve">Теоретические основы в подготовке будущих педагогов создания и применения виртуальных лаборатрии. </w:t>
      </w:r>
    </w:p>
    <w:p w:rsidR="00E3624C" w:rsidRDefault="00E3624C" w:rsidP="00E3624C">
      <w:pPr>
        <w:pStyle w:val="a4"/>
        <w:numPr>
          <w:ilvl w:val="0"/>
          <w:numId w:val="1"/>
        </w:numPr>
        <w:kinsoku w:val="0"/>
        <w:overflowPunct w:val="0"/>
        <w:autoSpaceDE w:val="0"/>
        <w:autoSpaceDN w:val="0"/>
        <w:adjustRightInd w:val="0"/>
        <w:spacing w:before="50"/>
        <w:ind w:right="104"/>
        <w:jc w:val="both"/>
        <w:rPr>
          <w:color w:val="000000"/>
          <w:sz w:val="20"/>
          <w:szCs w:val="20"/>
          <w:lang w:val="kk-KZ"/>
        </w:rPr>
      </w:pPr>
      <w:r>
        <w:rPr>
          <w:color w:val="000000"/>
          <w:sz w:val="20"/>
          <w:szCs w:val="20"/>
          <w:lang w:val="kk-KZ"/>
        </w:rPr>
        <w:t>Мнения и факты в изучении биологии применения и создания современных методов</w:t>
      </w:r>
    </w:p>
    <w:p w:rsidR="00E3624C" w:rsidRDefault="00E3624C" w:rsidP="00E3624C">
      <w:pPr>
        <w:pStyle w:val="a4"/>
        <w:numPr>
          <w:ilvl w:val="0"/>
          <w:numId w:val="1"/>
        </w:numPr>
        <w:kinsoku w:val="0"/>
        <w:overflowPunct w:val="0"/>
        <w:autoSpaceDE w:val="0"/>
        <w:autoSpaceDN w:val="0"/>
        <w:adjustRightInd w:val="0"/>
        <w:spacing w:before="50"/>
        <w:ind w:right="104"/>
        <w:jc w:val="both"/>
        <w:rPr>
          <w:color w:val="000000"/>
          <w:sz w:val="20"/>
          <w:szCs w:val="20"/>
          <w:lang w:val="kk-KZ"/>
        </w:rPr>
      </w:pPr>
      <w:r>
        <w:rPr>
          <w:color w:val="000000"/>
          <w:sz w:val="20"/>
          <w:szCs w:val="20"/>
          <w:lang w:val="kk-KZ"/>
        </w:rPr>
        <w:t>Возможности создания и применения виртуальных лаборатории.</w:t>
      </w:r>
    </w:p>
    <w:p w:rsidR="00E3624C" w:rsidRDefault="00E3624C" w:rsidP="00E3624C">
      <w:pPr>
        <w:pStyle w:val="a4"/>
        <w:numPr>
          <w:ilvl w:val="0"/>
          <w:numId w:val="1"/>
        </w:numPr>
        <w:kinsoku w:val="0"/>
        <w:overflowPunct w:val="0"/>
        <w:autoSpaceDE w:val="0"/>
        <w:autoSpaceDN w:val="0"/>
        <w:adjustRightInd w:val="0"/>
        <w:spacing w:before="50"/>
        <w:ind w:right="104"/>
        <w:jc w:val="both"/>
        <w:rPr>
          <w:color w:val="000000"/>
          <w:sz w:val="20"/>
          <w:szCs w:val="20"/>
          <w:lang w:val="kk-KZ"/>
        </w:rPr>
      </w:pPr>
      <w:r>
        <w:rPr>
          <w:color w:val="000000"/>
          <w:sz w:val="20"/>
          <w:szCs w:val="20"/>
          <w:lang w:val="kk-KZ"/>
        </w:rPr>
        <w:t>Структурный и содержательный образцы виртуальных лаборатории в применения  биологии</w:t>
      </w:r>
    </w:p>
    <w:p w:rsidR="00E3624C" w:rsidRDefault="00E3624C" w:rsidP="00E3624C">
      <w:pPr>
        <w:pStyle w:val="a4"/>
        <w:numPr>
          <w:ilvl w:val="0"/>
          <w:numId w:val="1"/>
        </w:numPr>
        <w:kinsoku w:val="0"/>
        <w:overflowPunct w:val="0"/>
        <w:autoSpaceDE w:val="0"/>
        <w:autoSpaceDN w:val="0"/>
        <w:adjustRightInd w:val="0"/>
        <w:spacing w:before="50"/>
        <w:ind w:right="104"/>
        <w:jc w:val="both"/>
        <w:rPr>
          <w:color w:val="000000"/>
          <w:sz w:val="20"/>
          <w:szCs w:val="20"/>
          <w:lang w:val="kk-KZ"/>
        </w:rPr>
      </w:pPr>
      <w:r>
        <w:rPr>
          <w:color w:val="000000"/>
          <w:sz w:val="20"/>
          <w:szCs w:val="20"/>
          <w:lang w:val="kk-KZ"/>
        </w:rPr>
        <w:t xml:space="preserve">Применение цифрных технологии в биологии  </w:t>
      </w:r>
    </w:p>
    <w:p w:rsidR="00E3624C" w:rsidRDefault="00E3624C" w:rsidP="00E3624C">
      <w:pPr>
        <w:kinsoku w:val="0"/>
        <w:overflowPunct w:val="0"/>
        <w:autoSpaceDE w:val="0"/>
        <w:autoSpaceDN w:val="0"/>
        <w:adjustRightInd w:val="0"/>
        <w:spacing w:before="50"/>
        <w:ind w:right="104"/>
        <w:jc w:val="both"/>
        <w:rPr>
          <w:b/>
          <w:color w:val="000000"/>
          <w:sz w:val="20"/>
          <w:szCs w:val="20"/>
          <w:lang w:val="kk-KZ"/>
        </w:rPr>
      </w:pPr>
      <w:r>
        <w:rPr>
          <w:b/>
          <w:color w:val="000000"/>
          <w:sz w:val="20"/>
          <w:szCs w:val="20"/>
          <w:lang w:val="kk-KZ"/>
        </w:rPr>
        <w:t>МОДУЛЬ 2. РЕСУРСЫ - ИСТОЧНИКИ РАСКРЫТИЯ ВИРТУАЛЬНЫХ ЛАБОРАТОРИИ</w:t>
      </w:r>
    </w:p>
    <w:p w:rsidR="00E3624C" w:rsidRDefault="00E3624C" w:rsidP="00E3624C">
      <w:pPr>
        <w:pStyle w:val="a4"/>
        <w:numPr>
          <w:ilvl w:val="0"/>
          <w:numId w:val="1"/>
        </w:numPr>
        <w:kinsoku w:val="0"/>
        <w:overflowPunct w:val="0"/>
        <w:autoSpaceDE w:val="0"/>
        <w:autoSpaceDN w:val="0"/>
        <w:adjustRightInd w:val="0"/>
        <w:spacing w:before="50"/>
        <w:ind w:right="104"/>
        <w:jc w:val="both"/>
        <w:rPr>
          <w:color w:val="000000"/>
          <w:sz w:val="20"/>
          <w:szCs w:val="20"/>
          <w:lang w:val="kk-KZ"/>
        </w:rPr>
      </w:pPr>
      <w:r>
        <w:rPr>
          <w:color w:val="000000"/>
          <w:sz w:val="20"/>
          <w:szCs w:val="20"/>
          <w:lang w:val="kk-KZ"/>
        </w:rPr>
        <w:t>Ознакомление с сайтами  виртуальных лаборатроии и примеры применения в обучении биологии</w:t>
      </w:r>
    </w:p>
    <w:p w:rsidR="00E3624C" w:rsidRDefault="00E3624C" w:rsidP="00E3624C">
      <w:pPr>
        <w:pStyle w:val="a4"/>
        <w:numPr>
          <w:ilvl w:val="0"/>
          <w:numId w:val="1"/>
        </w:numPr>
        <w:kinsoku w:val="0"/>
        <w:overflowPunct w:val="0"/>
        <w:autoSpaceDE w:val="0"/>
        <w:autoSpaceDN w:val="0"/>
        <w:adjustRightInd w:val="0"/>
        <w:spacing w:before="50"/>
        <w:ind w:right="104"/>
        <w:jc w:val="both"/>
        <w:rPr>
          <w:color w:val="000000"/>
          <w:sz w:val="20"/>
          <w:szCs w:val="20"/>
          <w:lang w:val="kk-KZ"/>
        </w:rPr>
      </w:pPr>
      <w:r>
        <w:rPr>
          <w:color w:val="000000"/>
          <w:sz w:val="20"/>
          <w:szCs w:val="20"/>
          <w:lang w:val="kk-KZ"/>
        </w:rPr>
        <w:t>Применение SWOT в обучении биологии</w:t>
      </w:r>
    </w:p>
    <w:p w:rsidR="00E3624C" w:rsidRDefault="00E3624C" w:rsidP="00E3624C">
      <w:pPr>
        <w:pStyle w:val="a4"/>
        <w:numPr>
          <w:ilvl w:val="0"/>
          <w:numId w:val="1"/>
        </w:numPr>
        <w:kinsoku w:val="0"/>
        <w:overflowPunct w:val="0"/>
        <w:autoSpaceDE w:val="0"/>
        <w:autoSpaceDN w:val="0"/>
        <w:adjustRightInd w:val="0"/>
        <w:spacing w:before="50"/>
        <w:ind w:right="104"/>
        <w:jc w:val="both"/>
        <w:rPr>
          <w:color w:val="000000"/>
          <w:sz w:val="20"/>
          <w:szCs w:val="20"/>
          <w:lang w:val="kk-KZ"/>
        </w:rPr>
      </w:pPr>
      <w:r>
        <w:rPr>
          <w:color w:val="000000"/>
          <w:sz w:val="20"/>
          <w:szCs w:val="20"/>
          <w:lang w:val="kk-KZ"/>
        </w:rPr>
        <w:t>Использование возможности новой модификации биологических кабинетов</w:t>
      </w:r>
    </w:p>
    <w:p w:rsidR="00E3624C" w:rsidRDefault="00E3624C" w:rsidP="00E3624C">
      <w:pPr>
        <w:pStyle w:val="a4"/>
        <w:numPr>
          <w:ilvl w:val="0"/>
          <w:numId w:val="1"/>
        </w:numPr>
        <w:kinsoku w:val="0"/>
        <w:overflowPunct w:val="0"/>
        <w:autoSpaceDE w:val="0"/>
        <w:autoSpaceDN w:val="0"/>
        <w:adjustRightInd w:val="0"/>
        <w:spacing w:before="50"/>
        <w:ind w:right="104"/>
        <w:jc w:val="both"/>
        <w:rPr>
          <w:color w:val="000000"/>
          <w:sz w:val="20"/>
          <w:szCs w:val="20"/>
          <w:lang w:val="kk-KZ"/>
        </w:rPr>
      </w:pPr>
      <w:r>
        <w:rPr>
          <w:color w:val="000000"/>
          <w:sz w:val="20"/>
          <w:szCs w:val="20"/>
          <w:lang w:val="kk-KZ"/>
        </w:rPr>
        <w:t>В процессе выполнения лабораторных работ по естествознании знания, проекты, структуры, аналитическое мышление (создание графика, моделирование, статистика) и навыки.</w:t>
      </w:r>
    </w:p>
    <w:p w:rsidR="00E3624C" w:rsidRDefault="00E3624C" w:rsidP="00E3624C">
      <w:pPr>
        <w:kinsoku w:val="0"/>
        <w:overflowPunct w:val="0"/>
        <w:autoSpaceDE w:val="0"/>
        <w:autoSpaceDN w:val="0"/>
        <w:adjustRightInd w:val="0"/>
        <w:spacing w:before="50"/>
        <w:ind w:right="104"/>
        <w:jc w:val="both"/>
        <w:rPr>
          <w:b/>
          <w:color w:val="000000"/>
          <w:sz w:val="20"/>
          <w:szCs w:val="20"/>
          <w:lang w:val="kk-KZ"/>
        </w:rPr>
      </w:pPr>
      <w:r>
        <w:rPr>
          <w:b/>
          <w:color w:val="000000"/>
          <w:sz w:val="20"/>
          <w:szCs w:val="20"/>
          <w:lang w:val="kk-KZ"/>
        </w:rPr>
        <w:t>МОДУЛЬ 3. ВИРТУАЛЬНЫЕ ЛАБОРАТОРНЫЕ РАБОТЫ В ДИСТАНЦИОННОМ ОБУЧЕНИИ</w:t>
      </w:r>
    </w:p>
    <w:p w:rsidR="00E3624C" w:rsidRDefault="00E3624C" w:rsidP="00E3624C">
      <w:pPr>
        <w:pStyle w:val="a4"/>
        <w:numPr>
          <w:ilvl w:val="0"/>
          <w:numId w:val="1"/>
        </w:numPr>
        <w:kinsoku w:val="0"/>
        <w:overflowPunct w:val="0"/>
        <w:autoSpaceDE w:val="0"/>
        <w:autoSpaceDN w:val="0"/>
        <w:adjustRightInd w:val="0"/>
        <w:spacing w:before="50"/>
        <w:ind w:right="104"/>
        <w:jc w:val="both"/>
        <w:rPr>
          <w:color w:val="000000"/>
          <w:sz w:val="20"/>
          <w:szCs w:val="20"/>
          <w:lang w:val="kk-KZ"/>
        </w:rPr>
      </w:pPr>
      <w:r>
        <w:rPr>
          <w:color w:val="000000"/>
          <w:sz w:val="20"/>
          <w:szCs w:val="20"/>
          <w:lang w:val="kk-KZ"/>
        </w:rPr>
        <w:t xml:space="preserve">Выбор цифровой лаборатории </w:t>
      </w:r>
      <w:r>
        <w:rPr>
          <w:color w:val="000000"/>
          <w:sz w:val="20"/>
          <w:szCs w:val="20"/>
          <w:lang w:val="en-US"/>
        </w:rPr>
        <w:t>PASCO</w:t>
      </w:r>
      <w:r>
        <w:rPr>
          <w:color w:val="000000"/>
          <w:sz w:val="20"/>
          <w:szCs w:val="20"/>
          <w:lang w:val="kk-KZ"/>
        </w:rPr>
        <w:t xml:space="preserve"> в дистанционном обучении биологии</w:t>
      </w:r>
    </w:p>
    <w:p w:rsidR="00E3624C" w:rsidRDefault="00E3624C" w:rsidP="00E3624C">
      <w:pPr>
        <w:pStyle w:val="a4"/>
        <w:numPr>
          <w:ilvl w:val="0"/>
          <w:numId w:val="1"/>
        </w:numPr>
        <w:kinsoku w:val="0"/>
        <w:overflowPunct w:val="0"/>
        <w:autoSpaceDE w:val="0"/>
        <w:autoSpaceDN w:val="0"/>
        <w:adjustRightInd w:val="0"/>
        <w:spacing w:before="50"/>
        <w:ind w:right="104"/>
        <w:jc w:val="both"/>
        <w:rPr>
          <w:color w:val="000000"/>
          <w:sz w:val="20"/>
          <w:szCs w:val="20"/>
          <w:lang w:val="kk-KZ"/>
        </w:rPr>
      </w:pPr>
      <w:r>
        <w:rPr>
          <w:color w:val="000000"/>
          <w:sz w:val="20"/>
          <w:szCs w:val="20"/>
          <w:lang w:val="kk-KZ"/>
        </w:rPr>
        <w:t>Мобильная система сбора данных при дистанционном обучении</w:t>
      </w:r>
    </w:p>
    <w:p w:rsidR="00E3624C" w:rsidRDefault="00E3624C" w:rsidP="00E3624C">
      <w:pPr>
        <w:pStyle w:val="a4"/>
        <w:numPr>
          <w:ilvl w:val="0"/>
          <w:numId w:val="1"/>
        </w:numPr>
        <w:kinsoku w:val="0"/>
        <w:overflowPunct w:val="0"/>
        <w:autoSpaceDE w:val="0"/>
        <w:autoSpaceDN w:val="0"/>
        <w:adjustRightInd w:val="0"/>
        <w:spacing w:before="50"/>
        <w:ind w:right="104"/>
        <w:jc w:val="both"/>
        <w:rPr>
          <w:color w:val="595959" w:themeColor="text1" w:themeTint="A6"/>
          <w:sz w:val="20"/>
          <w:szCs w:val="20"/>
          <w:lang w:val="kk-KZ"/>
        </w:rPr>
      </w:pPr>
      <w:r>
        <w:rPr>
          <w:color w:val="595959" w:themeColor="text1" w:themeTint="A6"/>
          <w:sz w:val="20"/>
          <w:szCs w:val="20"/>
          <w:lang w:val="kk-KZ"/>
        </w:rPr>
        <w:t>SPARK,Science learning system. Xplorer GLX и DataStudio или SPARKvue программы для сбора на маленьких мобильных системах</w:t>
      </w:r>
    </w:p>
    <w:p w:rsidR="00E3624C" w:rsidRDefault="00E3624C" w:rsidP="00E3624C">
      <w:pPr>
        <w:pStyle w:val="a4"/>
        <w:numPr>
          <w:ilvl w:val="0"/>
          <w:numId w:val="1"/>
        </w:numPr>
        <w:kinsoku w:val="0"/>
        <w:overflowPunct w:val="0"/>
        <w:autoSpaceDE w:val="0"/>
        <w:autoSpaceDN w:val="0"/>
        <w:adjustRightInd w:val="0"/>
        <w:spacing w:before="50"/>
        <w:ind w:right="104"/>
        <w:jc w:val="both"/>
        <w:rPr>
          <w:color w:val="000000"/>
          <w:sz w:val="20"/>
          <w:szCs w:val="20"/>
          <w:lang w:val="kk-KZ"/>
        </w:rPr>
      </w:pPr>
      <w:r>
        <w:rPr>
          <w:color w:val="000000"/>
          <w:sz w:val="20"/>
          <w:szCs w:val="20"/>
          <w:lang w:val="kk-KZ"/>
        </w:rPr>
        <w:t>Учебно-методические особенности обновленной программы обучения биологии</w:t>
      </w:r>
    </w:p>
    <w:p w:rsidR="00E3624C" w:rsidRDefault="00E3624C" w:rsidP="00E3624C">
      <w:pPr>
        <w:pStyle w:val="a4"/>
        <w:numPr>
          <w:ilvl w:val="0"/>
          <w:numId w:val="1"/>
        </w:numPr>
        <w:kinsoku w:val="0"/>
        <w:overflowPunct w:val="0"/>
        <w:autoSpaceDE w:val="0"/>
        <w:autoSpaceDN w:val="0"/>
        <w:adjustRightInd w:val="0"/>
        <w:spacing w:before="50"/>
        <w:ind w:right="104"/>
        <w:jc w:val="both"/>
        <w:rPr>
          <w:color w:val="000000"/>
          <w:sz w:val="20"/>
          <w:szCs w:val="20"/>
          <w:lang w:val="kk-KZ"/>
        </w:rPr>
      </w:pPr>
      <w:r>
        <w:rPr>
          <w:color w:val="000000"/>
          <w:sz w:val="20"/>
          <w:szCs w:val="20"/>
          <w:lang w:val="kk-KZ"/>
        </w:rPr>
        <w:t>Оборудования для виртуальной лаборатории в биологическом образовании</w:t>
      </w:r>
    </w:p>
    <w:p w:rsidR="00E3624C" w:rsidRDefault="00E3624C" w:rsidP="00E3624C">
      <w:pPr>
        <w:pStyle w:val="a4"/>
        <w:numPr>
          <w:ilvl w:val="0"/>
          <w:numId w:val="1"/>
        </w:numPr>
        <w:kinsoku w:val="0"/>
        <w:overflowPunct w:val="0"/>
        <w:autoSpaceDE w:val="0"/>
        <w:autoSpaceDN w:val="0"/>
        <w:adjustRightInd w:val="0"/>
        <w:spacing w:before="50"/>
        <w:ind w:right="104"/>
        <w:jc w:val="both"/>
        <w:rPr>
          <w:color w:val="000000"/>
          <w:sz w:val="20"/>
          <w:szCs w:val="20"/>
          <w:lang w:val="kk-KZ"/>
        </w:rPr>
      </w:pPr>
      <w:r>
        <w:rPr>
          <w:color w:val="000000"/>
          <w:sz w:val="20"/>
          <w:szCs w:val="20"/>
          <w:lang w:val="kk-KZ"/>
        </w:rPr>
        <w:t>Создание материальной технической базы биологического кабинета и современной технологии обучения школьной биологии</w:t>
      </w:r>
    </w:p>
    <w:p w:rsidR="002B5D82" w:rsidRDefault="002B5D82" w:rsidP="00E3624C">
      <w:pPr>
        <w:pStyle w:val="a4"/>
        <w:numPr>
          <w:ilvl w:val="0"/>
          <w:numId w:val="1"/>
        </w:numPr>
        <w:kinsoku w:val="0"/>
        <w:overflowPunct w:val="0"/>
        <w:autoSpaceDE w:val="0"/>
        <w:autoSpaceDN w:val="0"/>
        <w:adjustRightInd w:val="0"/>
        <w:spacing w:before="50"/>
        <w:ind w:right="104"/>
        <w:jc w:val="both"/>
        <w:rPr>
          <w:color w:val="000000"/>
          <w:sz w:val="20"/>
          <w:szCs w:val="20"/>
          <w:lang w:val="kk-KZ"/>
        </w:rPr>
      </w:pPr>
      <w:r>
        <w:rPr>
          <w:color w:val="000000"/>
          <w:sz w:val="20"/>
          <w:szCs w:val="20"/>
          <w:lang w:val="kk-KZ"/>
        </w:rPr>
        <w:t>Создание виртуальной лаборатории по предмету Естествознания</w:t>
      </w:r>
    </w:p>
    <w:p w:rsidR="002B5D82" w:rsidRDefault="002B5D82" w:rsidP="002B5D82">
      <w:pPr>
        <w:pStyle w:val="a4"/>
        <w:numPr>
          <w:ilvl w:val="0"/>
          <w:numId w:val="1"/>
        </w:numPr>
        <w:kinsoku w:val="0"/>
        <w:overflowPunct w:val="0"/>
        <w:autoSpaceDE w:val="0"/>
        <w:autoSpaceDN w:val="0"/>
        <w:adjustRightInd w:val="0"/>
        <w:spacing w:before="50"/>
        <w:ind w:right="104"/>
        <w:jc w:val="both"/>
        <w:rPr>
          <w:color w:val="000000"/>
          <w:sz w:val="20"/>
          <w:szCs w:val="20"/>
          <w:lang w:val="kk-KZ"/>
        </w:rPr>
      </w:pPr>
      <w:r w:rsidRPr="002B5D82">
        <w:rPr>
          <w:color w:val="000000"/>
          <w:sz w:val="20"/>
          <w:szCs w:val="20"/>
          <w:lang w:val="kk-KZ"/>
        </w:rPr>
        <w:t>Создание виртуальной лаборатории по предмету</w:t>
      </w:r>
      <w:r w:rsidRPr="002B5D82">
        <w:rPr>
          <w:color w:val="000000"/>
          <w:sz w:val="20"/>
          <w:szCs w:val="20"/>
          <w:lang w:val="kk-KZ"/>
        </w:rPr>
        <w:t xml:space="preserve"> Растительного мира</w:t>
      </w:r>
    </w:p>
    <w:p w:rsidR="002B5D82" w:rsidRDefault="002B5D82" w:rsidP="002B5D82">
      <w:pPr>
        <w:pStyle w:val="a4"/>
        <w:numPr>
          <w:ilvl w:val="0"/>
          <w:numId w:val="1"/>
        </w:numPr>
        <w:kinsoku w:val="0"/>
        <w:overflowPunct w:val="0"/>
        <w:autoSpaceDE w:val="0"/>
        <w:autoSpaceDN w:val="0"/>
        <w:adjustRightInd w:val="0"/>
        <w:spacing w:before="50"/>
        <w:ind w:right="104"/>
        <w:jc w:val="both"/>
        <w:rPr>
          <w:color w:val="000000"/>
          <w:sz w:val="20"/>
          <w:szCs w:val="20"/>
          <w:lang w:val="kk-KZ"/>
        </w:rPr>
      </w:pPr>
      <w:r w:rsidRPr="002B5D82">
        <w:rPr>
          <w:color w:val="000000"/>
          <w:sz w:val="20"/>
          <w:szCs w:val="20"/>
          <w:lang w:val="kk-KZ"/>
        </w:rPr>
        <w:t>Создание виртуальной лабор</w:t>
      </w:r>
      <w:r w:rsidRPr="002B5D82">
        <w:rPr>
          <w:color w:val="000000"/>
          <w:sz w:val="20"/>
          <w:szCs w:val="20"/>
          <w:lang w:val="kk-KZ"/>
        </w:rPr>
        <w:t>атории по предмету Животного мира</w:t>
      </w:r>
    </w:p>
    <w:p w:rsidR="002B5D82" w:rsidRDefault="002B5D82" w:rsidP="002B5D82">
      <w:pPr>
        <w:pStyle w:val="a4"/>
        <w:numPr>
          <w:ilvl w:val="0"/>
          <w:numId w:val="1"/>
        </w:numPr>
        <w:kinsoku w:val="0"/>
        <w:overflowPunct w:val="0"/>
        <w:autoSpaceDE w:val="0"/>
        <w:autoSpaceDN w:val="0"/>
        <w:adjustRightInd w:val="0"/>
        <w:spacing w:before="50"/>
        <w:ind w:right="104"/>
        <w:jc w:val="both"/>
        <w:rPr>
          <w:color w:val="000000"/>
          <w:sz w:val="20"/>
          <w:szCs w:val="20"/>
          <w:lang w:val="kk-KZ"/>
        </w:rPr>
      </w:pPr>
      <w:r w:rsidRPr="002B5D82">
        <w:rPr>
          <w:color w:val="000000"/>
          <w:sz w:val="20"/>
          <w:szCs w:val="20"/>
          <w:lang w:val="kk-KZ"/>
        </w:rPr>
        <w:t>Создание виртуальной лабора</w:t>
      </w:r>
      <w:r w:rsidRPr="002B5D82">
        <w:rPr>
          <w:color w:val="000000"/>
          <w:sz w:val="20"/>
          <w:szCs w:val="20"/>
          <w:lang w:val="kk-KZ"/>
        </w:rPr>
        <w:t>тории по предмету Анатомия человека</w:t>
      </w:r>
    </w:p>
    <w:p w:rsidR="002B5D82" w:rsidRDefault="002B5D82" w:rsidP="002B5D82">
      <w:pPr>
        <w:pStyle w:val="a4"/>
        <w:numPr>
          <w:ilvl w:val="0"/>
          <w:numId w:val="1"/>
        </w:numPr>
        <w:kinsoku w:val="0"/>
        <w:overflowPunct w:val="0"/>
        <w:autoSpaceDE w:val="0"/>
        <w:autoSpaceDN w:val="0"/>
        <w:adjustRightInd w:val="0"/>
        <w:spacing w:before="50"/>
        <w:ind w:right="104"/>
        <w:jc w:val="both"/>
        <w:rPr>
          <w:color w:val="000000"/>
          <w:sz w:val="20"/>
          <w:szCs w:val="20"/>
          <w:lang w:val="kk-KZ"/>
        </w:rPr>
      </w:pPr>
      <w:r w:rsidRPr="002B5D82">
        <w:rPr>
          <w:color w:val="000000"/>
          <w:sz w:val="20"/>
          <w:szCs w:val="20"/>
          <w:lang w:val="kk-KZ"/>
        </w:rPr>
        <w:t>Создание виртуальной лабора</w:t>
      </w:r>
      <w:r w:rsidRPr="002B5D82">
        <w:rPr>
          <w:color w:val="000000"/>
          <w:sz w:val="20"/>
          <w:szCs w:val="20"/>
          <w:lang w:val="kk-KZ"/>
        </w:rPr>
        <w:t>тории по предмету Физиологии человека</w:t>
      </w:r>
    </w:p>
    <w:p w:rsidR="002B5D82" w:rsidRDefault="002B5D82" w:rsidP="002B5D82">
      <w:pPr>
        <w:pStyle w:val="a4"/>
        <w:numPr>
          <w:ilvl w:val="0"/>
          <w:numId w:val="1"/>
        </w:numPr>
        <w:kinsoku w:val="0"/>
        <w:overflowPunct w:val="0"/>
        <w:autoSpaceDE w:val="0"/>
        <w:autoSpaceDN w:val="0"/>
        <w:adjustRightInd w:val="0"/>
        <w:spacing w:before="50"/>
        <w:ind w:right="104"/>
        <w:jc w:val="both"/>
        <w:rPr>
          <w:color w:val="000000"/>
          <w:sz w:val="20"/>
          <w:szCs w:val="20"/>
          <w:lang w:val="kk-KZ"/>
        </w:rPr>
      </w:pPr>
      <w:r w:rsidRPr="002B5D82">
        <w:rPr>
          <w:color w:val="000000"/>
          <w:sz w:val="20"/>
          <w:szCs w:val="20"/>
          <w:lang w:val="kk-KZ"/>
        </w:rPr>
        <w:t>Создание виртуальной лабора</w:t>
      </w:r>
      <w:r w:rsidRPr="002B5D82">
        <w:rPr>
          <w:color w:val="000000"/>
          <w:sz w:val="20"/>
          <w:szCs w:val="20"/>
          <w:lang w:val="kk-KZ"/>
        </w:rPr>
        <w:t>тории по предмету Биохимии</w:t>
      </w:r>
    </w:p>
    <w:p w:rsidR="002B5D82" w:rsidRDefault="002B5D82" w:rsidP="002B5D82">
      <w:pPr>
        <w:pStyle w:val="a4"/>
        <w:numPr>
          <w:ilvl w:val="0"/>
          <w:numId w:val="1"/>
        </w:numPr>
        <w:kinsoku w:val="0"/>
        <w:overflowPunct w:val="0"/>
        <w:autoSpaceDE w:val="0"/>
        <w:autoSpaceDN w:val="0"/>
        <w:adjustRightInd w:val="0"/>
        <w:spacing w:before="50"/>
        <w:ind w:right="104"/>
        <w:jc w:val="both"/>
        <w:rPr>
          <w:color w:val="000000"/>
          <w:sz w:val="20"/>
          <w:szCs w:val="20"/>
          <w:lang w:val="kk-KZ"/>
        </w:rPr>
      </w:pPr>
      <w:r w:rsidRPr="002B5D82">
        <w:rPr>
          <w:color w:val="000000"/>
          <w:sz w:val="20"/>
          <w:szCs w:val="20"/>
          <w:lang w:val="kk-KZ"/>
        </w:rPr>
        <w:t>Создание виртуальной лабора</w:t>
      </w:r>
      <w:r w:rsidRPr="002B5D82">
        <w:rPr>
          <w:color w:val="000000"/>
          <w:sz w:val="20"/>
          <w:szCs w:val="20"/>
          <w:lang w:val="kk-KZ"/>
        </w:rPr>
        <w:t>тории по предмету Молекулярной биологии</w:t>
      </w:r>
    </w:p>
    <w:p w:rsidR="00F115F7" w:rsidRDefault="00F115F7" w:rsidP="00F115F7">
      <w:pPr>
        <w:pStyle w:val="a4"/>
        <w:numPr>
          <w:ilvl w:val="0"/>
          <w:numId w:val="1"/>
        </w:numPr>
        <w:kinsoku w:val="0"/>
        <w:overflowPunct w:val="0"/>
        <w:autoSpaceDE w:val="0"/>
        <w:autoSpaceDN w:val="0"/>
        <w:adjustRightInd w:val="0"/>
        <w:spacing w:before="50"/>
        <w:ind w:right="104"/>
        <w:jc w:val="both"/>
        <w:rPr>
          <w:color w:val="000000"/>
          <w:sz w:val="20"/>
          <w:szCs w:val="20"/>
          <w:lang w:val="kk-KZ"/>
        </w:rPr>
      </w:pPr>
      <w:r w:rsidRPr="00F115F7">
        <w:rPr>
          <w:color w:val="000000"/>
          <w:sz w:val="20"/>
          <w:szCs w:val="20"/>
          <w:lang w:val="kk-KZ"/>
        </w:rPr>
        <w:t xml:space="preserve">Создание виртуальной лаборатории по предмету </w:t>
      </w:r>
      <w:r>
        <w:rPr>
          <w:color w:val="000000"/>
          <w:sz w:val="20"/>
          <w:szCs w:val="20"/>
          <w:lang w:val="kk-KZ"/>
        </w:rPr>
        <w:t>Биомедицины</w:t>
      </w:r>
    </w:p>
    <w:p w:rsidR="00F115F7" w:rsidRDefault="00F115F7" w:rsidP="00F115F7">
      <w:pPr>
        <w:pStyle w:val="a4"/>
        <w:numPr>
          <w:ilvl w:val="0"/>
          <w:numId w:val="1"/>
        </w:numPr>
        <w:kinsoku w:val="0"/>
        <w:overflowPunct w:val="0"/>
        <w:autoSpaceDE w:val="0"/>
        <w:autoSpaceDN w:val="0"/>
        <w:adjustRightInd w:val="0"/>
        <w:spacing w:before="50"/>
        <w:ind w:right="104"/>
        <w:jc w:val="both"/>
        <w:rPr>
          <w:color w:val="000000"/>
          <w:sz w:val="20"/>
          <w:szCs w:val="20"/>
          <w:lang w:val="kk-KZ"/>
        </w:rPr>
      </w:pPr>
      <w:r w:rsidRPr="00F115F7">
        <w:rPr>
          <w:color w:val="000000"/>
          <w:sz w:val="20"/>
          <w:szCs w:val="20"/>
          <w:lang w:val="kk-KZ"/>
        </w:rPr>
        <w:t xml:space="preserve">Создание виртуальной лаборатории по предмету </w:t>
      </w:r>
      <w:r>
        <w:rPr>
          <w:color w:val="000000"/>
          <w:sz w:val="20"/>
          <w:szCs w:val="20"/>
          <w:lang w:val="kk-KZ"/>
        </w:rPr>
        <w:t>Биофизики</w:t>
      </w:r>
    </w:p>
    <w:p w:rsidR="00F115F7" w:rsidRDefault="00F115F7" w:rsidP="00F115F7">
      <w:pPr>
        <w:pStyle w:val="a4"/>
        <w:numPr>
          <w:ilvl w:val="0"/>
          <w:numId w:val="1"/>
        </w:numPr>
        <w:kinsoku w:val="0"/>
        <w:overflowPunct w:val="0"/>
        <w:autoSpaceDE w:val="0"/>
        <w:autoSpaceDN w:val="0"/>
        <w:adjustRightInd w:val="0"/>
        <w:spacing w:before="50"/>
        <w:ind w:right="104"/>
        <w:jc w:val="both"/>
        <w:rPr>
          <w:color w:val="000000"/>
          <w:sz w:val="20"/>
          <w:szCs w:val="20"/>
          <w:lang w:val="kk-KZ"/>
        </w:rPr>
      </w:pPr>
      <w:r w:rsidRPr="00F115F7">
        <w:rPr>
          <w:color w:val="000000"/>
          <w:sz w:val="20"/>
          <w:szCs w:val="20"/>
          <w:lang w:val="kk-KZ"/>
        </w:rPr>
        <w:t xml:space="preserve">Создание виртуальной лаборатории по предмету </w:t>
      </w:r>
      <w:r>
        <w:rPr>
          <w:color w:val="000000"/>
          <w:sz w:val="20"/>
          <w:szCs w:val="20"/>
          <w:lang w:val="kk-KZ"/>
        </w:rPr>
        <w:t>Нейрофизиологии</w:t>
      </w:r>
    </w:p>
    <w:p w:rsidR="00F115F7" w:rsidRDefault="00F115F7" w:rsidP="00F115F7">
      <w:pPr>
        <w:pStyle w:val="a4"/>
        <w:numPr>
          <w:ilvl w:val="0"/>
          <w:numId w:val="1"/>
        </w:numPr>
        <w:kinsoku w:val="0"/>
        <w:overflowPunct w:val="0"/>
        <w:autoSpaceDE w:val="0"/>
        <w:autoSpaceDN w:val="0"/>
        <w:adjustRightInd w:val="0"/>
        <w:spacing w:before="50"/>
        <w:ind w:right="104"/>
        <w:jc w:val="both"/>
        <w:rPr>
          <w:color w:val="000000"/>
          <w:sz w:val="20"/>
          <w:szCs w:val="20"/>
          <w:lang w:val="kk-KZ"/>
        </w:rPr>
      </w:pPr>
      <w:r w:rsidRPr="00F115F7">
        <w:rPr>
          <w:color w:val="000000"/>
          <w:sz w:val="20"/>
          <w:szCs w:val="20"/>
          <w:lang w:val="kk-KZ"/>
        </w:rPr>
        <w:t xml:space="preserve">Создание виртуальной лаборатории по предмету </w:t>
      </w:r>
      <w:r>
        <w:rPr>
          <w:color w:val="000000"/>
          <w:sz w:val="20"/>
          <w:szCs w:val="20"/>
          <w:lang w:val="kk-KZ"/>
        </w:rPr>
        <w:t>Методика преподавания естественных дисциплин</w:t>
      </w:r>
    </w:p>
    <w:p w:rsidR="004A6020" w:rsidRDefault="004A6020" w:rsidP="00F115F7">
      <w:pPr>
        <w:pStyle w:val="a4"/>
        <w:numPr>
          <w:ilvl w:val="0"/>
          <w:numId w:val="1"/>
        </w:numPr>
        <w:kinsoku w:val="0"/>
        <w:overflowPunct w:val="0"/>
        <w:autoSpaceDE w:val="0"/>
        <w:autoSpaceDN w:val="0"/>
        <w:adjustRightInd w:val="0"/>
        <w:spacing w:before="50"/>
        <w:ind w:right="104"/>
        <w:jc w:val="both"/>
        <w:rPr>
          <w:color w:val="000000"/>
          <w:sz w:val="20"/>
          <w:szCs w:val="20"/>
          <w:lang w:val="kk-KZ"/>
        </w:rPr>
      </w:pPr>
      <w:r>
        <w:rPr>
          <w:color w:val="000000"/>
          <w:sz w:val="20"/>
          <w:szCs w:val="20"/>
          <w:lang w:val="kk-KZ"/>
        </w:rPr>
        <w:t>Профилактика распространения и лечения болезни передаваемых половым путем</w:t>
      </w:r>
    </w:p>
    <w:p w:rsidR="004A6020" w:rsidRDefault="004A6020" w:rsidP="00F115F7">
      <w:pPr>
        <w:pStyle w:val="a4"/>
        <w:numPr>
          <w:ilvl w:val="0"/>
          <w:numId w:val="1"/>
        </w:numPr>
        <w:kinsoku w:val="0"/>
        <w:overflowPunct w:val="0"/>
        <w:autoSpaceDE w:val="0"/>
        <w:autoSpaceDN w:val="0"/>
        <w:adjustRightInd w:val="0"/>
        <w:spacing w:before="50"/>
        <w:ind w:right="104"/>
        <w:jc w:val="both"/>
        <w:rPr>
          <w:color w:val="000000"/>
          <w:sz w:val="20"/>
          <w:szCs w:val="20"/>
          <w:lang w:val="kk-KZ"/>
        </w:rPr>
      </w:pPr>
      <w:r>
        <w:rPr>
          <w:color w:val="000000"/>
          <w:sz w:val="20"/>
          <w:szCs w:val="20"/>
          <w:lang w:val="kk-KZ"/>
        </w:rPr>
        <w:t>Учебно-методические особенности обновленной программы биологии в школе</w:t>
      </w:r>
    </w:p>
    <w:p w:rsidR="00E041BB" w:rsidRDefault="00E041BB" w:rsidP="00F115F7">
      <w:pPr>
        <w:pStyle w:val="a4"/>
        <w:numPr>
          <w:ilvl w:val="0"/>
          <w:numId w:val="1"/>
        </w:numPr>
        <w:kinsoku w:val="0"/>
        <w:overflowPunct w:val="0"/>
        <w:autoSpaceDE w:val="0"/>
        <w:autoSpaceDN w:val="0"/>
        <w:adjustRightInd w:val="0"/>
        <w:spacing w:before="50"/>
        <w:ind w:right="104"/>
        <w:jc w:val="both"/>
        <w:rPr>
          <w:color w:val="000000"/>
          <w:sz w:val="20"/>
          <w:szCs w:val="20"/>
          <w:lang w:val="kk-KZ"/>
        </w:rPr>
      </w:pPr>
      <w:r>
        <w:rPr>
          <w:color w:val="000000"/>
          <w:sz w:val="20"/>
          <w:szCs w:val="20"/>
          <w:lang w:val="kk-KZ"/>
        </w:rPr>
        <w:t>Особенности обучению по обновленному содержанию образования биологии</w:t>
      </w:r>
    </w:p>
    <w:p w:rsidR="00F115F7" w:rsidRPr="00F115F7" w:rsidRDefault="00282E94" w:rsidP="00F115F7">
      <w:pPr>
        <w:pStyle w:val="a4"/>
        <w:numPr>
          <w:ilvl w:val="0"/>
          <w:numId w:val="1"/>
        </w:numPr>
        <w:kinsoku w:val="0"/>
        <w:overflowPunct w:val="0"/>
        <w:autoSpaceDE w:val="0"/>
        <w:autoSpaceDN w:val="0"/>
        <w:adjustRightInd w:val="0"/>
        <w:spacing w:before="50"/>
        <w:ind w:right="104"/>
        <w:jc w:val="both"/>
        <w:rPr>
          <w:color w:val="000000"/>
          <w:sz w:val="20"/>
          <w:szCs w:val="20"/>
          <w:lang w:val="kk-KZ"/>
        </w:rPr>
      </w:pPr>
      <w:r>
        <w:rPr>
          <w:color w:val="000000"/>
          <w:sz w:val="20"/>
          <w:szCs w:val="20"/>
          <w:lang w:val="kk-KZ"/>
        </w:rPr>
        <w:t>Методика создания и применения виртуальных лабораторных работ в подготовке будущих учителей биологии</w:t>
      </w:r>
      <w:bookmarkStart w:id="0" w:name="_GoBack"/>
      <w:bookmarkEnd w:id="0"/>
      <w:r w:rsidR="004A6020">
        <w:rPr>
          <w:color w:val="000000"/>
          <w:sz w:val="20"/>
          <w:szCs w:val="20"/>
          <w:lang w:val="kk-KZ"/>
        </w:rPr>
        <w:t xml:space="preserve"> </w:t>
      </w:r>
    </w:p>
    <w:p w:rsidR="002B5D82" w:rsidRPr="00E041BB" w:rsidRDefault="002B5D82" w:rsidP="00E041BB">
      <w:pPr>
        <w:pStyle w:val="a4"/>
        <w:kinsoku w:val="0"/>
        <w:overflowPunct w:val="0"/>
        <w:autoSpaceDE w:val="0"/>
        <w:autoSpaceDN w:val="0"/>
        <w:adjustRightInd w:val="0"/>
        <w:spacing w:before="50"/>
        <w:ind w:right="104"/>
        <w:jc w:val="both"/>
        <w:rPr>
          <w:color w:val="000000"/>
          <w:sz w:val="20"/>
          <w:szCs w:val="20"/>
          <w:lang w:val="kk-KZ"/>
        </w:rPr>
      </w:pPr>
    </w:p>
    <w:p w:rsidR="002B5D82" w:rsidRPr="002B5D82" w:rsidRDefault="002B5D82" w:rsidP="002B5D82">
      <w:pPr>
        <w:pStyle w:val="a4"/>
        <w:kinsoku w:val="0"/>
        <w:overflowPunct w:val="0"/>
        <w:autoSpaceDE w:val="0"/>
        <w:autoSpaceDN w:val="0"/>
        <w:adjustRightInd w:val="0"/>
        <w:spacing w:before="50"/>
        <w:ind w:right="104"/>
        <w:jc w:val="both"/>
        <w:rPr>
          <w:color w:val="000000"/>
          <w:sz w:val="20"/>
          <w:szCs w:val="20"/>
          <w:lang w:val="kk-KZ"/>
        </w:rPr>
      </w:pPr>
    </w:p>
    <w:p w:rsidR="00E3624C" w:rsidRDefault="00E3624C" w:rsidP="00E3624C">
      <w:pPr>
        <w:jc w:val="both"/>
        <w:rPr>
          <w:sz w:val="20"/>
          <w:szCs w:val="20"/>
          <w:lang w:eastAsia="ru-RU"/>
        </w:rPr>
      </w:pPr>
    </w:p>
    <w:p w:rsidR="00E3624C" w:rsidRDefault="00E3624C" w:rsidP="00E3624C">
      <w:pPr>
        <w:jc w:val="both"/>
        <w:rPr>
          <w:sz w:val="20"/>
          <w:szCs w:val="20"/>
          <w:lang w:eastAsia="ru-RU"/>
        </w:rPr>
      </w:pPr>
    </w:p>
    <w:p w:rsidR="00E3624C" w:rsidRDefault="00E3624C" w:rsidP="00E3624C">
      <w:pPr>
        <w:jc w:val="both"/>
        <w:rPr>
          <w:sz w:val="20"/>
          <w:szCs w:val="20"/>
          <w:lang w:eastAsia="ru-RU"/>
        </w:rPr>
      </w:pPr>
    </w:p>
    <w:p w:rsidR="00E3624C" w:rsidRDefault="00E3624C" w:rsidP="00E3624C">
      <w:pPr>
        <w:jc w:val="both"/>
        <w:rPr>
          <w:sz w:val="20"/>
          <w:szCs w:val="20"/>
          <w:lang w:eastAsia="ru-RU"/>
        </w:rPr>
      </w:pPr>
    </w:p>
    <w:p w:rsidR="00E3624C" w:rsidRDefault="00E3624C" w:rsidP="00E3624C">
      <w:pPr>
        <w:jc w:val="both"/>
        <w:rPr>
          <w:sz w:val="20"/>
          <w:szCs w:val="20"/>
          <w:lang w:eastAsia="ru-RU"/>
        </w:rPr>
      </w:pPr>
    </w:p>
    <w:p w:rsidR="00E3624C" w:rsidRDefault="00E3624C" w:rsidP="00E3624C">
      <w:pPr>
        <w:jc w:val="both"/>
        <w:rPr>
          <w:sz w:val="20"/>
          <w:szCs w:val="20"/>
          <w:lang w:eastAsia="ru-RU"/>
        </w:rPr>
      </w:pPr>
    </w:p>
    <w:p w:rsidR="00E3624C" w:rsidRDefault="00E3624C" w:rsidP="00E3624C">
      <w:pPr>
        <w:jc w:val="both"/>
        <w:rPr>
          <w:sz w:val="20"/>
          <w:szCs w:val="20"/>
          <w:lang w:eastAsia="ru-RU"/>
        </w:rPr>
      </w:pPr>
    </w:p>
    <w:p w:rsidR="00E3624C" w:rsidRDefault="00E3624C" w:rsidP="00E3624C">
      <w:pPr>
        <w:jc w:val="both"/>
        <w:rPr>
          <w:sz w:val="20"/>
          <w:szCs w:val="20"/>
          <w:lang w:eastAsia="ru-RU"/>
        </w:rPr>
      </w:pPr>
    </w:p>
    <w:p w:rsidR="00E3624C" w:rsidRDefault="00E3624C" w:rsidP="00E3624C">
      <w:pPr>
        <w:jc w:val="both"/>
        <w:rPr>
          <w:sz w:val="20"/>
          <w:szCs w:val="20"/>
          <w:lang w:eastAsia="ru-RU"/>
        </w:rPr>
      </w:pPr>
    </w:p>
    <w:p w:rsidR="00E3624C" w:rsidRDefault="00E3624C" w:rsidP="00E3624C">
      <w:pPr>
        <w:jc w:val="both"/>
        <w:rPr>
          <w:sz w:val="20"/>
          <w:szCs w:val="20"/>
          <w:lang w:eastAsia="ru-RU"/>
        </w:rPr>
      </w:pPr>
    </w:p>
    <w:p w:rsidR="00E3624C" w:rsidRDefault="00E3624C" w:rsidP="00E3624C">
      <w:pPr>
        <w:jc w:val="both"/>
        <w:rPr>
          <w:sz w:val="20"/>
          <w:szCs w:val="20"/>
          <w:lang w:eastAsia="ru-RU"/>
        </w:rPr>
      </w:pPr>
    </w:p>
    <w:p w:rsidR="00E3624C" w:rsidRDefault="00E3624C" w:rsidP="00E3624C">
      <w:pPr>
        <w:jc w:val="both"/>
        <w:rPr>
          <w:sz w:val="20"/>
          <w:szCs w:val="20"/>
          <w:lang w:eastAsia="ru-RU"/>
        </w:rPr>
      </w:pPr>
    </w:p>
    <w:p w:rsidR="00E3624C" w:rsidRDefault="00E3624C" w:rsidP="00E3624C">
      <w:pPr>
        <w:rPr>
          <w:sz w:val="20"/>
          <w:szCs w:val="20"/>
          <w:lang w:eastAsia="ru-RU"/>
        </w:rPr>
        <w:sectPr w:rsidR="00E3624C">
          <w:pgSz w:w="11910" w:h="16840"/>
          <w:pgMar w:top="280" w:right="1600" w:bottom="1280" w:left="740" w:header="720" w:footer="720" w:gutter="0"/>
          <w:cols w:space="720"/>
        </w:sectPr>
      </w:pPr>
    </w:p>
    <w:p w:rsidR="00E3624C" w:rsidRDefault="00E3624C" w:rsidP="00E3624C">
      <w:pPr>
        <w:rPr>
          <w:b/>
          <w:lang w:val="kk-KZ" w:eastAsia="ru-RU"/>
        </w:rPr>
      </w:pPr>
      <w:r>
        <w:rPr>
          <w:sz w:val="20"/>
          <w:szCs w:val="20"/>
          <w:lang w:eastAsia="ru-RU"/>
        </w:rPr>
        <w:t xml:space="preserve">специальность </w:t>
      </w:r>
      <w:r>
        <w:rPr>
          <w:b/>
          <w:lang w:val="kk-KZ" w:eastAsia="ru-RU"/>
        </w:rPr>
        <w:t>«</w:t>
      </w:r>
      <w:proofErr w:type="gramStart"/>
      <w:r>
        <w:rPr>
          <w:b/>
          <w:lang w:val="kk-KZ" w:eastAsia="ko-KR"/>
        </w:rPr>
        <w:t xml:space="preserve">Биология  </w:t>
      </w:r>
      <w:r>
        <w:rPr>
          <w:b/>
          <w:lang w:val="kk-KZ" w:eastAsia="ru-RU"/>
        </w:rPr>
        <w:t>-</w:t>
      </w:r>
      <w:proofErr w:type="gramEnd"/>
      <w:r>
        <w:rPr>
          <w:b/>
          <w:lang w:val="kk-KZ" w:eastAsia="ru-RU"/>
        </w:rPr>
        <w:t xml:space="preserve"> 7М01504»</w:t>
      </w:r>
    </w:p>
    <w:p w:rsidR="00E3624C" w:rsidRDefault="00E3624C" w:rsidP="00E3624C">
      <w:pPr>
        <w:rPr>
          <w:sz w:val="20"/>
          <w:szCs w:val="20"/>
          <w:lang w:eastAsia="ru-RU"/>
        </w:rPr>
      </w:pPr>
      <w:r>
        <w:rPr>
          <w:sz w:val="20"/>
          <w:szCs w:val="20"/>
          <w:lang w:eastAsia="ru-RU"/>
        </w:rPr>
        <w:t>УСТНО (ОФФЛАЙН)/</w:t>
      </w:r>
    </w:p>
    <w:p w:rsidR="00E3624C" w:rsidRDefault="00E3624C" w:rsidP="00E3624C">
      <w:pPr>
        <w:rPr>
          <w:sz w:val="20"/>
          <w:szCs w:val="20"/>
          <w:lang w:eastAsia="ru-RU"/>
        </w:rPr>
      </w:pPr>
      <w:r>
        <w:rPr>
          <w:sz w:val="20"/>
          <w:szCs w:val="20"/>
          <w:lang w:eastAsia="ru-RU"/>
        </w:rPr>
        <w:t xml:space="preserve">Тема: </w:t>
      </w:r>
      <w:r>
        <w:rPr>
          <w:b/>
          <w:lang w:val="kk-KZ" w:eastAsia="ru-RU"/>
        </w:rPr>
        <w:t>«Применение виртуальной лаборатории в биологическом образовании»</w:t>
      </w:r>
      <w:r>
        <w:rPr>
          <w:sz w:val="20"/>
          <w:szCs w:val="20"/>
          <w:lang w:eastAsia="ru-RU"/>
        </w:rPr>
        <w:t xml:space="preserve">. Форма: традиционная устная/офлайн Платформа: </w:t>
      </w:r>
      <w:proofErr w:type="spellStart"/>
      <w:r>
        <w:rPr>
          <w:sz w:val="20"/>
          <w:szCs w:val="20"/>
          <w:lang w:eastAsia="ru-RU"/>
        </w:rPr>
        <w:t>оффлайн</w:t>
      </w:r>
      <w:proofErr w:type="spellEnd"/>
    </w:p>
    <w:p w:rsidR="00E3624C" w:rsidRDefault="00E3624C" w:rsidP="00E3624C">
      <w:pPr>
        <w:rPr>
          <w:sz w:val="20"/>
          <w:szCs w:val="20"/>
          <w:lang w:eastAsia="ru-RU"/>
        </w:rPr>
      </w:pPr>
    </w:p>
    <w:p w:rsidR="00E3624C" w:rsidRDefault="00E3624C" w:rsidP="00E3624C">
      <w:pPr>
        <w:rPr>
          <w:sz w:val="20"/>
          <w:szCs w:val="20"/>
          <w:lang w:eastAsia="ru-RU"/>
        </w:rPr>
      </w:pPr>
    </w:p>
    <w:tbl>
      <w:tblPr>
        <w:tblW w:w="1488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02"/>
        <w:gridCol w:w="1741"/>
        <w:gridCol w:w="3119"/>
        <w:gridCol w:w="2682"/>
        <w:gridCol w:w="2370"/>
        <w:gridCol w:w="2198"/>
        <w:gridCol w:w="1968"/>
      </w:tblGrid>
      <w:tr w:rsidR="00E3624C" w:rsidTr="00E3624C">
        <w:trPr>
          <w:trHeight w:val="307"/>
        </w:trPr>
        <w:tc>
          <w:tcPr>
            <w:tcW w:w="803" w:type="dxa"/>
            <w:tcBorders>
              <w:top w:val="single" w:sz="6" w:space="0" w:color="auto"/>
              <w:left w:val="single" w:sz="6" w:space="0" w:color="auto"/>
              <w:bottom w:val="nil"/>
              <w:right w:val="single" w:sz="6" w:space="0" w:color="auto"/>
            </w:tcBorders>
            <w:shd w:val="clear" w:color="auto" w:fill="DBE5F1"/>
            <w:hideMark/>
          </w:tcPr>
          <w:p w:rsidR="00E3624C" w:rsidRDefault="00E3624C">
            <w:pPr>
              <w:rPr>
                <w:sz w:val="20"/>
                <w:szCs w:val="20"/>
                <w:lang w:eastAsia="ru-RU"/>
              </w:rPr>
            </w:pPr>
          </w:p>
        </w:tc>
        <w:tc>
          <w:tcPr>
            <w:tcW w:w="1741" w:type="dxa"/>
            <w:tcBorders>
              <w:top w:val="single" w:sz="6" w:space="0" w:color="auto"/>
              <w:left w:val="single" w:sz="6" w:space="0" w:color="auto"/>
              <w:bottom w:val="nil"/>
              <w:right w:val="single" w:sz="6" w:space="0" w:color="auto"/>
            </w:tcBorders>
            <w:shd w:val="clear" w:color="auto" w:fill="DBE5F1"/>
            <w:hideMark/>
          </w:tcPr>
          <w:p w:rsidR="00E3624C" w:rsidRDefault="00E3624C">
            <w:pPr>
              <w:spacing w:line="256" w:lineRule="auto"/>
              <w:jc w:val="center"/>
              <w:textAlignment w:val="baseline"/>
              <w:rPr>
                <w:sz w:val="20"/>
                <w:szCs w:val="20"/>
                <w:lang w:eastAsia="ru-RU"/>
              </w:rPr>
            </w:pPr>
            <w:r>
              <w:rPr>
                <w:b/>
                <w:bCs/>
                <w:sz w:val="20"/>
                <w:szCs w:val="20"/>
                <w:lang w:val="kk-KZ" w:eastAsia="ru-RU"/>
              </w:rPr>
              <w:t xml:space="preserve">                </w:t>
            </w:r>
            <w:r>
              <w:rPr>
                <w:b/>
                <w:bCs/>
                <w:sz w:val="20"/>
                <w:szCs w:val="20"/>
                <w:lang w:eastAsia="ru-RU"/>
              </w:rPr>
              <w:t>Балл</w:t>
            </w:r>
          </w:p>
        </w:tc>
        <w:tc>
          <w:tcPr>
            <w:tcW w:w="12332" w:type="dxa"/>
            <w:gridSpan w:val="5"/>
            <w:tcBorders>
              <w:top w:val="single" w:sz="6" w:space="0" w:color="auto"/>
              <w:left w:val="single" w:sz="6" w:space="0" w:color="auto"/>
              <w:bottom w:val="single" w:sz="6" w:space="0" w:color="auto"/>
              <w:right w:val="outset" w:sz="6" w:space="0" w:color="auto"/>
            </w:tcBorders>
            <w:shd w:val="clear" w:color="auto" w:fill="DBE5F1"/>
            <w:hideMark/>
          </w:tcPr>
          <w:p w:rsidR="00E3624C" w:rsidRDefault="00E3624C">
            <w:pPr>
              <w:spacing w:line="256" w:lineRule="auto"/>
              <w:jc w:val="center"/>
              <w:rPr>
                <w:b/>
                <w:bCs/>
                <w:sz w:val="20"/>
                <w:szCs w:val="20"/>
                <w:lang w:eastAsia="ru-RU"/>
              </w:rPr>
            </w:pPr>
            <w:r>
              <w:rPr>
                <w:b/>
                <w:bCs/>
                <w:sz w:val="20"/>
                <w:szCs w:val="20"/>
                <w:lang w:eastAsia="ru-RU"/>
              </w:rPr>
              <w:t>ДЕСКРИПТОРЫ</w:t>
            </w:r>
          </w:p>
        </w:tc>
      </w:tr>
      <w:tr w:rsidR="00E3624C" w:rsidTr="00E3624C">
        <w:trPr>
          <w:trHeight w:val="125"/>
        </w:trPr>
        <w:tc>
          <w:tcPr>
            <w:tcW w:w="803" w:type="dxa"/>
            <w:vMerge w:val="restart"/>
            <w:tcBorders>
              <w:top w:val="nil"/>
              <w:left w:val="single" w:sz="6" w:space="0" w:color="auto"/>
              <w:bottom w:val="nil"/>
              <w:right w:val="single" w:sz="6" w:space="0" w:color="auto"/>
            </w:tcBorders>
            <w:shd w:val="clear" w:color="auto" w:fill="DBE5F1"/>
            <w:hideMark/>
          </w:tcPr>
          <w:p w:rsidR="00E3624C" w:rsidRDefault="00E3624C">
            <w:pPr>
              <w:spacing w:line="256" w:lineRule="auto"/>
              <w:ind w:left="-9"/>
              <w:jc w:val="center"/>
              <w:textAlignment w:val="baseline"/>
              <w:rPr>
                <w:sz w:val="20"/>
                <w:szCs w:val="20"/>
                <w:lang w:eastAsia="ru-RU"/>
              </w:rPr>
            </w:pPr>
            <w:r>
              <w:rPr>
                <w:b/>
                <w:bCs/>
                <w:sz w:val="20"/>
                <w:szCs w:val="20"/>
                <w:lang w:eastAsia="ru-RU"/>
              </w:rPr>
              <w:t>№</w:t>
            </w:r>
          </w:p>
        </w:tc>
        <w:tc>
          <w:tcPr>
            <w:tcW w:w="1741" w:type="dxa"/>
            <w:vMerge w:val="restart"/>
            <w:tcBorders>
              <w:top w:val="nil"/>
              <w:left w:val="single" w:sz="6" w:space="0" w:color="auto"/>
              <w:bottom w:val="nil"/>
              <w:right w:val="single" w:sz="6" w:space="0" w:color="auto"/>
            </w:tcBorders>
            <w:shd w:val="clear" w:color="auto" w:fill="DBE5F1"/>
          </w:tcPr>
          <w:p w:rsidR="00E3624C" w:rsidRDefault="00E3624C">
            <w:pPr>
              <w:spacing w:line="256" w:lineRule="auto"/>
              <w:jc w:val="center"/>
              <w:textAlignment w:val="baseline"/>
              <w:rPr>
                <w:sz w:val="20"/>
                <w:szCs w:val="20"/>
                <w:lang w:eastAsia="ru-RU"/>
              </w:rPr>
            </w:pPr>
          </w:p>
          <w:p w:rsidR="00E3624C" w:rsidRDefault="00E3624C">
            <w:pPr>
              <w:spacing w:line="256" w:lineRule="auto"/>
              <w:ind w:left="181"/>
              <w:textAlignment w:val="baseline"/>
              <w:rPr>
                <w:sz w:val="20"/>
                <w:szCs w:val="20"/>
                <w:lang w:eastAsia="ru-RU"/>
              </w:rPr>
            </w:pPr>
            <w:r>
              <w:rPr>
                <w:b/>
                <w:bCs/>
                <w:sz w:val="20"/>
                <w:szCs w:val="20"/>
                <w:lang w:eastAsia="ru-RU"/>
              </w:rPr>
              <w:t>Критерий</w:t>
            </w:r>
            <w:r>
              <w:rPr>
                <w:b/>
                <w:bCs/>
                <w:sz w:val="20"/>
                <w:szCs w:val="20"/>
                <w:lang w:val="kk-KZ" w:eastAsia="ru-RU"/>
              </w:rPr>
              <w:t>і</w:t>
            </w:r>
            <w:r>
              <w:rPr>
                <w:b/>
                <w:bCs/>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E3624C" w:rsidRDefault="00E3624C">
            <w:pPr>
              <w:spacing w:line="256" w:lineRule="auto"/>
              <w:jc w:val="center"/>
              <w:textAlignment w:val="baseline"/>
              <w:rPr>
                <w:sz w:val="20"/>
                <w:szCs w:val="20"/>
                <w:lang w:eastAsia="ru-RU"/>
              </w:rPr>
            </w:pPr>
            <w:r>
              <w:rPr>
                <w:rFonts w:ascii="Calibri" w:hAnsi="Calibri"/>
                <w:sz w:val="22"/>
                <w:szCs w:val="22"/>
                <w:lang w:eastAsia="ru-RU"/>
              </w:rPr>
              <w:t xml:space="preserve">«Очень хорошо» </w:t>
            </w:r>
          </w:p>
        </w:tc>
        <w:tc>
          <w:tcPr>
            <w:tcW w:w="2681" w:type="dxa"/>
            <w:tcBorders>
              <w:top w:val="single" w:sz="6" w:space="0" w:color="auto"/>
              <w:left w:val="single" w:sz="6" w:space="0" w:color="auto"/>
              <w:bottom w:val="single" w:sz="6" w:space="0" w:color="auto"/>
              <w:right w:val="single" w:sz="6" w:space="0" w:color="auto"/>
            </w:tcBorders>
            <w:shd w:val="clear" w:color="auto" w:fill="DBE5F1"/>
            <w:hideMark/>
          </w:tcPr>
          <w:p w:rsidR="00E3624C" w:rsidRDefault="00E3624C">
            <w:pPr>
              <w:spacing w:line="256" w:lineRule="auto"/>
              <w:jc w:val="center"/>
              <w:textAlignment w:val="baseline"/>
              <w:rPr>
                <w:sz w:val="20"/>
                <w:szCs w:val="20"/>
                <w:lang w:eastAsia="ru-RU"/>
              </w:rPr>
            </w:pPr>
            <w:r>
              <w:rPr>
                <w:rFonts w:ascii="Calibri" w:hAnsi="Calibri"/>
                <w:sz w:val="22"/>
                <w:szCs w:val="22"/>
                <w:lang w:eastAsia="ru-RU"/>
              </w:rPr>
              <w:t xml:space="preserve"> «Хорошо» </w:t>
            </w:r>
          </w:p>
        </w:tc>
        <w:tc>
          <w:tcPr>
            <w:tcW w:w="2369" w:type="dxa"/>
            <w:tcBorders>
              <w:top w:val="single" w:sz="6" w:space="0" w:color="auto"/>
              <w:left w:val="single" w:sz="6" w:space="0" w:color="auto"/>
              <w:bottom w:val="single" w:sz="6" w:space="0" w:color="auto"/>
              <w:right w:val="single" w:sz="6" w:space="0" w:color="auto"/>
            </w:tcBorders>
            <w:shd w:val="clear" w:color="auto" w:fill="DBE5F1"/>
            <w:hideMark/>
          </w:tcPr>
          <w:p w:rsidR="00E3624C" w:rsidRDefault="00E3624C">
            <w:pPr>
              <w:spacing w:line="256" w:lineRule="auto"/>
              <w:jc w:val="center"/>
              <w:textAlignment w:val="baseline"/>
              <w:rPr>
                <w:sz w:val="20"/>
                <w:szCs w:val="20"/>
                <w:lang w:eastAsia="ru-RU"/>
              </w:rPr>
            </w:pPr>
            <w:r>
              <w:rPr>
                <w:rFonts w:ascii="Calibri" w:hAnsi="Calibri"/>
                <w:sz w:val="22"/>
                <w:szCs w:val="22"/>
                <w:lang w:eastAsia="ru-RU"/>
              </w:rPr>
              <w:t xml:space="preserve"> «Удовлетворительно» </w:t>
            </w:r>
          </w:p>
        </w:tc>
        <w:tc>
          <w:tcPr>
            <w:tcW w:w="4164" w:type="dxa"/>
            <w:gridSpan w:val="2"/>
            <w:tcBorders>
              <w:top w:val="single" w:sz="6" w:space="0" w:color="auto"/>
              <w:left w:val="single" w:sz="6" w:space="0" w:color="auto"/>
              <w:bottom w:val="single" w:sz="6" w:space="0" w:color="auto"/>
              <w:right w:val="single" w:sz="6" w:space="0" w:color="auto"/>
            </w:tcBorders>
            <w:shd w:val="clear" w:color="auto" w:fill="D9E2F3"/>
            <w:hideMark/>
          </w:tcPr>
          <w:p w:rsidR="00E3624C" w:rsidRDefault="00E3624C">
            <w:pPr>
              <w:spacing w:line="256" w:lineRule="auto"/>
              <w:jc w:val="center"/>
              <w:textAlignment w:val="baseline"/>
              <w:rPr>
                <w:sz w:val="20"/>
                <w:szCs w:val="20"/>
                <w:lang w:eastAsia="ru-RU"/>
              </w:rPr>
            </w:pPr>
            <w:r>
              <w:rPr>
                <w:rFonts w:ascii="Calibri" w:hAnsi="Calibri"/>
                <w:sz w:val="22"/>
                <w:szCs w:val="22"/>
                <w:lang w:eastAsia="ru-RU"/>
              </w:rPr>
              <w:t xml:space="preserve"> «Неудовлетворительно»</w:t>
            </w:r>
          </w:p>
        </w:tc>
      </w:tr>
      <w:tr w:rsidR="00E3624C" w:rsidTr="00E3624C">
        <w:trPr>
          <w:trHeight w:val="279"/>
        </w:trPr>
        <w:tc>
          <w:tcPr>
            <w:tcW w:w="803" w:type="dxa"/>
            <w:vMerge/>
            <w:tcBorders>
              <w:top w:val="nil"/>
              <w:left w:val="single" w:sz="6" w:space="0" w:color="auto"/>
              <w:bottom w:val="nil"/>
              <w:right w:val="single" w:sz="6" w:space="0" w:color="auto"/>
            </w:tcBorders>
            <w:vAlign w:val="center"/>
            <w:hideMark/>
          </w:tcPr>
          <w:p w:rsidR="00E3624C" w:rsidRDefault="00E3624C">
            <w:pPr>
              <w:spacing w:line="256" w:lineRule="auto"/>
              <w:rPr>
                <w:sz w:val="20"/>
                <w:szCs w:val="20"/>
                <w:lang w:eastAsia="ru-RU"/>
              </w:rPr>
            </w:pPr>
          </w:p>
        </w:tc>
        <w:tc>
          <w:tcPr>
            <w:tcW w:w="1741" w:type="dxa"/>
            <w:vMerge/>
            <w:tcBorders>
              <w:top w:val="nil"/>
              <w:left w:val="single" w:sz="6" w:space="0" w:color="auto"/>
              <w:bottom w:val="nil"/>
              <w:right w:val="single" w:sz="6" w:space="0" w:color="auto"/>
            </w:tcBorders>
            <w:vAlign w:val="center"/>
            <w:hideMark/>
          </w:tcPr>
          <w:p w:rsidR="00E3624C" w:rsidRDefault="00E3624C">
            <w:pPr>
              <w:spacing w:line="256" w:lineRule="auto"/>
              <w:rPr>
                <w:sz w:val="20"/>
                <w:szCs w:val="20"/>
                <w:lang w:eastAsia="ru-RU"/>
              </w:rPr>
            </w:pP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E3624C" w:rsidRDefault="00E3624C">
            <w:pPr>
              <w:spacing w:line="256" w:lineRule="auto"/>
              <w:jc w:val="center"/>
              <w:textAlignment w:val="baseline"/>
              <w:rPr>
                <w:sz w:val="20"/>
                <w:szCs w:val="20"/>
                <w:lang w:eastAsia="ru-RU"/>
              </w:rPr>
            </w:pPr>
            <w:r>
              <w:rPr>
                <w:b/>
                <w:bCs/>
                <w:sz w:val="20"/>
                <w:szCs w:val="20"/>
                <w:lang w:eastAsia="ru-RU"/>
              </w:rPr>
              <w:t>  90-100 % % (27-30 балл)</w:t>
            </w:r>
          </w:p>
        </w:tc>
        <w:tc>
          <w:tcPr>
            <w:tcW w:w="2681" w:type="dxa"/>
            <w:tcBorders>
              <w:top w:val="single" w:sz="6" w:space="0" w:color="auto"/>
              <w:left w:val="single" w:sz="6" w:space="0" w:color="auto"/>
              <w:bottom w:val="single" w:sz="6" w:space="0" w:color="auto"/>
              <w:right w:val="single" w:sz="6" w:space="0" w:color="auto"/>
            </w:tcBorders>
            <w:shd w:val="clear" w:color="auto" w:fill="DBE5F1"/>
            <w:hideMark/>
          </w:tcPr>
          <w:p w:rsidR="00E3624C" w:rsidRDefault="00E3624C">
            <w:pPr>
              <w:spacing w:line="256" w:lineRule="auto"/>
              <w:jc w:val="center"/>
              <w:textAlignment w:val="baseline"/>
              <w:rPr>
                <w:sz w:val="20"/>
                <w:szCs w:val="20"/>
                <w:lang w:eastAsia="ru-RU"/>
              </w:rPr>
            </w:pPr>
            <w:r>
              <w:rPr>
                <w:b/>
                <w:bCs/>
                <w:sz w:val="20"/>
                <w:szCs w:val="20"/>
                <w:lang w:eastAsia="ru-RU"/>
              </w:rPr>
              <w:t>  70-89% (21-26 балл)</w:t>
            </w:r>
          </w:p>
        </w:tc>
        <w:tc>
          <w:tcPr>
            <w:tcW w:w="2369" w:type="dxa"/>
            <w:tcBorders>
              <w:top w:val="single" w:sz="6" w:space="0" w:color="auto"/>
              <w:left w:val="single" w:sz="6" w:space="0" w:color="auto"/>
              <w:bottom w:val="single" w:sz="6" w:space="0" w:color="auto"/>
              <w:right w:val="single" w:sz="6" w:space="0" w:color="auto"/>
            </w:tcBorders>
            <w:shd w:val="clear" w:color="auto" w:fill="DBE5F1"/>
            <w:hideMark/>
          </w:tcPr>
          <w:p w:rsidR="00E3624C" w:rsidRDefault="00E3624C">
            <w:pPr>
              <w:spacing w:line="256" w:lineRule="auto"/>
              <w:jc w:val="center"/>
              <w:textAlignment w:val="baseline"/>
              <w:rPr>
                <w:sz w:val="20"/>
                <w:szCs w:val="20"/>
                <w:lang w:eastAsia="ru-RU"/>
              </w:rPr>
            </w:pPr>
            <w:r>
              <w:rPr>
                <w:b/>
                <w:bCs/>
                <w:sz w:val="20"/>
                <w:szCs w:val="20"/>
                <w:lang w:eastAsia="ru-RU"/>
              </w:rPr>
              <w:t>50-69% (15-20 балл)</w:t>
            </w:r>
          </w:p>
        </w:tc>
        <w:tc>
          <w:tcPr>
            <w:tcW w:w="2197" w:type="dxa"/>
            <w:tcBorders>
              <w:top w:val="single" w:sz="6" w:space="0" w:color="auto"/>
              <w:left w:val="single" w:sz="6" w:space="0" w:color="auto"/>
              <w:bottom w:val="single" w:sz="6" w:space="0" w:color="auto"/>
              <w:right w:val="single" w:sz="6" w:space="0" w:color="auto"/>
            </w:tcBorders>
            <w:shd w:val="clear" w:color="auto" w:fill="D9E2F3"/>
            <w:hideMark/>
          </w:tcPr>
          <w:p w:rsidR="00E3624C" w:rsidRDefault="00E3624C">
            <w:pPr>
              <w:spacing w:line="256" w:lineRule="auto"/>
              <w:jc w:val="center"/>
              <w:textAlignment w:val="baseline"/>
              <w:rPr>
                <w:sz w:val="20"/>
                <w:szCs w:val="20"/>
                <w:lang w:eastAsia="ru-RU"/>
              </w:rPr>
            </w:pPr>
            <w:r>
              <w:rPr>
                <w:b/>
                <w:bCs/>
                <w:sz w:val="20"/>
                <w:szCs w:val="20"/>
                <w:lang w:eastAsia="ru-RU"/>
              </w:rPr>
              <w:t>25-49% (8-14 балл)</w:t>
            </w:r>
          </w:p>
        </w:tc>
        <w:tc>
          <w:tcPr>
            <w:tcW w:w="1967" w:type="dxa"/>
            <w:tcBorders>
              <w:top w:val="single" w:sz="6" w:space="0" w:color="auto"/>
              <w:left w:val="single" w:sz="6" w:space="0" w:color="auto"/>
              <w:bottom w:val="single" w:sz="6" w:space="0" w:color="auto"/>
              <w:right w:val="single" w:sz="6" w:space="0" w:color="auto"/>
            </w:tcBorders>
            <w:shd w:val="clear" w:color="auto" w:fill="D9E2F3"/>
            <w:hideMark/>
          </w:tcPr>
          <w:p w:rsidR="00E3624C" w:rsidRDefault="00E3624C">
            <w:pPr>
              <w:spacing w:line="256" w:lineRule="auto"/>
              <w:jc w:val="center"/>
              <w:textAlignment w:val="baseline"/>
              <w:rPr>
                <w:sz w:val="20"/>
                <w:szCs w:val="20"/>
                <w:lang w:eastAsia="ru-RU"/>
              </w:rPr>
            </w:pPr>
            <w:r>
              <w:rPr>
                <w:b/>
                <w:bCs/>
                <w:sz w:val="20"/>
                <w:szCs w:val="20"/>
                <w:lang w:eastAsia="ru-RU"/>
              </w:rPr>
              <w:t>0-24% (0-7 балл)</w:t>
            </w:r>
          </w:p>
        </w:tc>
      </w:tr>
      <w:tr w:rsidR="00E3624C" w:rsidTr="00E3624C">
        <w:trPr>
          <w:trHeight w:val="62"/>
        </w:trPr>
        <w:tc>
          <w:tcPr>
            <w:tcW w:w="803" w:type="dxa"/>
            <w:tcBorders>
              <w:top w:val="single" w:sz="6" w:space="0" w:color="auto"/>
              <w:left w:val="single" w:sz="6" w:space="0" w:color="auto"/>
              <w:bottom w:val="nil"/>
              <w:right w:val="single" w:sz="6" w:space="0" w:color="auto"/>
            </w:tcBorders>
            <w:hideMark/>
          </w:tcPr>
          <w:p w:rsidR="00E3624C" w:rsidRDefault="00E3624C">
            <w:pPr>
              <w:spacing w:line="256" w:lineRule="auto"/>
              <w:textAlignment w:val="baseline"/>
              <w:rPr>
                <w:rFonts w:ascii="Calibri" w:hAnsi="Calibri"/>
                <w:sz w:val="22"/>
                <w:szCs w:val="22"/>
                <w:lang w:eastAsia="ru-RU"/>
              </w:rPr>
            </w:pPr>
            <w:r>
              <w:rPr>
                <w:rFonts w:ascii="Calibri" w:hAnsi="Calibri"/>
                <w:sz w:val="22"/>
                <w:szCs w:val="22"/>
                <w:lang w:eastAsia="ru-RU"/>
              </w:rPr>
              <w:t>1 вопрос</w:t>
            </w:r>
          </w:p>
          <w:p w:rsidR="00E3624C" w:rsidRDefault="00E3624C">
            <w:pPr>
              <w:spacing w:line="256" w:lineRule="auto"/>
              <w:textAlignment w:val="baseline"/>
              <w:rPr>
                <w:b/>
                <w:bCs/>
                <w:sz w:val="20"/>
                <w:szCs w:val="20"/>
                <w:lang w:val="kk-KZ" w:eastAsia="ru-RU"/>
              </w:rPr>
            </w:pPr>
            <w:r>
              <w:rPr>
                <w:sz w:val="20"/>
                <w:szCs w:val="20"/>
                <w:lang w:val="kk-KZ" w:eastAsia="ru-RU"/>
              </w:rPr>
              <w:t>30 баллов</w:t>
            </w:r>
          </w:p>
        </w:tc>
        <w:tc>
          <w:tcPr>
            <w:tcW w:w="1741" w:type="dxa"/>
            <w:tcBorders>
              <w:top w:val="single" w:sz="6" w:space="0" w:color="auto"/>
              <w:left w:val="single" w:sz="6" w:space="0" w:color="auto"/>
              <w:bottom w:val="single" w:sz="6" w:space="0" w:color="auto"/>
              <w:right w:val="single" w:sz="6" w:space="0" w:color="auto"/>
            </w:tcBorders>
            <w:hideMark/>
          </w:tcPr>
          <w:p w:rsidR="00E3624C" w:rsidRDefault="00E3624C">
            <w:pPr>
              <w:spacing w:line="256" w:lineRule="auto"/>
              <w:textAlignment w:val="baseline"/>
              <w:rPr>
                <w:sz w:val="20"/>
                <w:szCs w:val="20"/>
                <w:lang w:val="kk-KZ" w:eastAsia="ru-RU"/>
              </w:rPr>
            </w:pPr>
            <w:r>
              <w:rPr>
                <w:sz w:val="20"/>
                <w:szCs w:val="20"/>
                <w:lang w:val="kk-KZ" w:eastAsia="ru-RU"/>
              </w:rPr>
              <w:t>Знание и понимание теории и концепций курса.</w:t>
            </w:r>
          </w:p>
        </w:tc>
        <w:tc>
          <w:tcPr>
            <w:tcW w:w="3118" w:type="dxa"/>
            <w:tcBorders>
              <w:top w:val="single" w:sz="6" w:space="0" w:color="auto"/>
              <w:left w:val="single" w:sz="6" w:space="0" w:color="auto"/>
              <w:bottom w:val="single" w:sz="6" w:space="0" w:color="auto"/>
              <w:right w:val="single" w:sz="6" w:space="0" w:color="auto"/>
            </w:tcBorders>
            <w:hideMark/>
          </w:tcPr>
          <w:p w:rsidR="00E3624C" w:rsidRDefault="00E3624C">
            <w:pPr>
              <w:spacing w:line="256" w:lineRule="auto"/>
              <w:textAlignment w:val="baseline"/>
              <w:rPr>
                <w:sz w:val="20"/>
                <w:szCs w:val="20"/>
                <w:lang w:val="kk-KZ" w:eastAsia="ru-RU"/>
              </w:rPr>
            </w:pPr>
            <w:r>
              <w:rPr>
                <w:sz w:val="20"/>
                <w:szCs w:val="20"/>
                <w:lang w:val="kk-KZ" w:eastAsia="ru-RU"/>
              </w:rPr>
              <w:t>Студент полностью освоил предмет учебной программы, усвоил предмет достаточно глубоко; самостоятельно, в логической последовательности и комплексно отвечает на поставленное задание, выделяет самое основное, умеет анализировать, сравнивать, классифицировать, дополнять, уточнять и систематизировать прочитанный материал; при этом он выделяет основные моменты и определяет причинно-следственные связи; ясно дает ответы, может доказать их необходимыми примерами; отвечает грамотным научным языком, правильно использует и правильно объясняет все научные термины и понятия. Знаком с основной и средней литературой.</w:t>
            </w:r>
          </w:p>
        </w:tc>
        <w:tc>
          <w:tcPr>
            <w:tcW w:w="2681" w:type="dxa"/>
            <w:tcBorders>
              <w:top w:val="single" w:sz="6" w:space="0" w:color="auto"/>
              <w:left w:val="single" w:sz="6" w:space="0" w:color="auto"/>
              <w:bottom w:val="single" w:sz="6" w:space="0" w:color="auto"/>
              <w:right w:val="single" w:sz="6" w:space="0" w:color="auto"/>
            </w:tcBorders>
            <w:hideMark/>
          </w:tcPr>
          <w:p w:rsidR="00E3624C" w:rsidRDefault="00E3624C">
            <w:pPr>
              <w:spacing w:line="256" w:lineRule="auto"/>
              <w:textAlignment w:val="baseline"/>
              <w:rPr>
                <w:sz w:val="20"/>
                <w:szCs w:val="20"/>
                <w:lang w:val="kk-KZ" w:eastAsia="ru-RU"/>
              </w:rPr>
            </w:pPr>
            <w:r>
              <w:rPr>
                <w:sz w:val="20"/>
                <w:szCs w:val="20"/>
                <w:lang w:val="kk-KZ" w:eastAsia="ru-RU"/>
              </w:rPr>
              <w:t>Студент практически полностью усвоил знания предмета по программе (есть пробелы в знаниях некоторых, особенно сложных глав); не всегда может выделить самые основные, а также не допускает существенных ошибок в ответе; умеет решать ситуационные задачи легкой и средней сложности;</w:t>
            </w:r>
          </w:p>
          <w:p w:rsidR="00E3624C" w:rsidRDefault="00E3624C">
            <w:pPr>
              <w:spacing w:line="256" w:lineRule="auto"/>
              <w:textAlignment w:val="baseline"/>
              <w:rPr>
                <w:sz w:val="20"/>
                <w:szCs w:val="20"/>
                <w:lang w:val="kk-KZ" w:eastAsia="ru-RU"/>
              </w:rPr>
            </w:pPr>
            <w:r>
              <w:rPr>
                <w:sz w:val="20"/>
                <w:szCs w:val="20"/>
                <w:lang w:val="kk-KZ" w:eastAsia="ru-RU"/>
              </w:rPr>
              <w:t>Ответы не совсем корректны на грамотном научном языке и</w:t>
            </w:r>
          </w:p>
          <w:p w:rsidR="00E3624C" w:rsidRDefault="00E3624C">
            <w:pPr>
              <w:spacing w:line="256" w:lineRule="auto"/>
              <w:textAlignment w:val="baseline"/>
              <w:rPr>
                <w:sz w:val="20"/>
                <w:szCs w:val="20"/>
                <w:lang w:val="kk-KZ" w:eastAsia="ru-RU"/>
              </w:rPr>
            </w:pPr>
            <w:r>
              <w:rPr>
                <w:sz w:val="20"/>
                <w:szCs w:val="20"/>
                <w:lang w:val="kk-KZ" w:eastAsia="ru-RU"/>
              </w:rPr>
              <w:t>Приводя примеры, нельзя быть полностью конкретным.</w:t>
            </w:r>
          </w:p>
          <w:p w:rsidR="00E3624C" w:rsidRDefault="00E3624C">
            <w:pPr>
              <w:spacing w:line="256" w:lineRule="auto"/>
              <w:textAlignment w:val="baseline"/>
              <w:rPr>
                <w:sz w:val="20"/>
                <w:szCs w:val="20"/>
                <w:lang w:val="kk-KZ" w:eastAsia="ru-RU"/>
              </w:rPr>
            </w:pPr>
            <w:r>
              <w:rPr>
                <w:sz w:val="20"/>
                <w:szCs w:val="20"/>
                <w:lang w:val="kk-KZ" w:eastAsia="ru-RU"/>
              </w:rPr>
              <w:t>приводит сокращенную аргументацию в основных правилах и не соблюдает логику и порядок изложения материала.</w:t>
            </w:r>
          </w:p>
        </w:tc>
        <w:tc>
          <w:tcPr>
            <w:tcW w:w="2369" w:type="dxa"/>
            <w:tcBorders>
              <w:top w:val="single" w:sz="6" w:space="0" w:color="auto"/>
              <w:left w:val="single" w:sz="6" w:space="0" w:color="auto"/>
              <w:bottom w:val="single" w:sz="6" w:space="0" w:color="auto"/>
              <w:right w:val="single" w:sz="6" w:space="0" w:color="auto"/>
            </w:tcBorders>
            <w:hideMark/>
          </w:tcPr>
          <w:p w:rsidR="00E3624C" w:rsidRDefault="00E3624C">
            <w:pPr>
              <w:spacing w:line="256" w:lineRule="auto"/>
              <w:textAlignment w:val="baseline"/>
              <w:rPr>
                <w:sz w:val="20"/>
                <w:szCs w:val="20"/>
                <w:lang w:val="kk-KZ" w:eastAsia="ru-RU"/>
              </w:rPr>
            </w:pPr>
            <w:r>
              <w:rPr>
                <w:sz w:val="20"/>
                <w:szCs w:val="20"/>
                <w:lang w:val="kk-KZ" w:eastAsia="ru-RU"/>
              </w:rPr>
              <w:t>Обучающийся усвоил основной объем знаний по предмету; Ему трудно ответить самостоятельно, он создает неточные формулировки. Способен выполнять только легкие задачи,</w:t>
            </w:r>
          </w:p>
          <w:p w:rsidR="00E3624C" w:rsidRDefault="00E3624C">
            <w:pPr>
              <w:spacing w:line="256" w:lineRule="auto"/>
              <w:textAlignment w:val="baseline"/>
              <w:rPr>
                <w:sz w:val="20"/>
                <w:szCs w:val="20"/>
                <w:lang w:val="kk-KZ" w:eastAsia="ru-RU"/>
              </w:rPr>
            </w:pPr>
            <w:r>
              <w:rPr>
                <w:sz w:val="20"/>
                <w:szCs w:val="20"/>
                <w:lang w:val="kk-KZ" w:eastAsia="ru-RU"/>
              </w:rPr>
              <w:t>Сосредоточен на общем содержании курса, но испытывает трудности с раскрытием конкретных вопросов.</w:t>
            </w:r>
          </w:p>
          <w:p w:rsidR="00E3624C" w:rsidRDefault="00E3624C">
            <w:pPr>
              <w:spacing w:line="256" w:lineRule="auto"/>
              <w:textAlignment w:val="baseline"/>
              <w:rPr>
                <w:sz w:val="20"/>
                <w:szCs w:val="20"/>
                <w:lang w:val="kk-KZ" w:eastAsia="ru-RU"/>
              </w:rPr>
            </w:pPr>
            <w:r>
              <w:rPr>
                <w:sz w:val="20"/>
                <w:szCs w:val="20"/>
                <w:lang w:val="kk-KZ" w:eastAsia="ru-RU"/>
              </w:rPr>
              <w:t>правильные выводы пересекаются с неправильными выводами.</w:t>
            </w:r>
          </w:p>
          <w:p w:rsidR="00E3624C" w:rsidRDefault="00E3624C">
            <w:pPr>
              <w:spacing w:line="256" w:lineRule="auto"/>
              <w:textAlignment w:val="baseline"/>
              <w:rPr>
                <w:sz w:val="20"/>
                <w:szCs w:val="20"/>
                <w:lang w:val="kk-KZ" w:eastAsia="ru-RU"/>
              </w:rPr>
            </w:pPr>
            <w:r>
              <w:rPr>
                <w:sz w:val="20"/>
                <w:szCs w:val="20"/>
                <w:lang w:val="kk-KZ" w:eastAsia="ru-RU"/>
              </w:rPr>
              <w:t>позволяет нарушить логику и последовательность изложения материала, допускает ошибки при ответе на вопросы.</w:t>
            </w:r>
          </w:p>
        </w:tc>
        <w:tc>
          <w:tcPr>
            <w:tcW w:w="2197" w:type="dxa"/>
            <w:tcBorders>
              <w:top w:val="single" w:sz="6" w:space="0" w:color="auto"/>
              <w:left w:val="single" w:sz="6" w:space="0" w:color="auto"/>
              <w:bottom w:val="single" w:sz="6" w:space="0" w:color="auto"/>
              <w:right w:val="single" w:sz="6" w:space="0" w:color="auto"/>
            </w:tcBorders>
            <w:hideMark/>
          </w:tcPr>
          <w:p w:rsidR="00E3624C" w:rsidRDefault="00E3624C">
            <w:pPr>
              <w:spacing w:line="256" w:lineRule="auto"/>
              <w:textAlignment w:val="baseline"/>
              <w:rPr>
                <w:sz w:val="20"/>
                <w:szCs w:val="20"/>
                <w:lang w:val="kk-KZ" w:eastAsia="ru-RU"/>
              </w:rPr>
            </w:pPr>
            <w:r>
              <w:rPr>
                <w:sz w:val="20"/>
                <w:szCs w:val="20"/>
                <w:lang w:val="kk-KZ" w:eastAsia="ru-RU"/>
              </w:rPr>
              <w:t>Ответы не соответствуют содержанию вопросов. Ключевые понятия в вопросах учебного курса неверно истолкованы.</w:t>
            </w:r>
          </w:p>
          <w:p w:rsidR="00E3624C" w:rsidRDefault="00E3624C">
            <w:pPr>
              <w:spacing w:line="256" w:lineRule="auto"/>
              <w:textAlignment w:val="baseline"/>
              <w:rPr>
                <w:sz w:val="20"/>
                <w:szCs w:val="20"/>
                <w:lang w:val="kk-KZ" w:eastAsia="ru-RU"/>
              </w:rPr>
            </w:pPr>
            <w:r>
              <w:rPr>
                <w:sz w:val="20"/>
                <w:szCs w:val="20"/>
                <w:lang w:val="kk-KZ" w:eastAsia="ru-RU"/>
              </w:rPr>
              <w:t>Недостаточное освещение вопросов, неправильные рассуждения, фактические и словесные ошибки, прогнозирование неверного вывода.</w:t>
            </w:r>
          </w:p>
        </w:tc>
        <w:tc>
          <w:tcPr>
            <w:tcW w:w="1967" w:type="dxa"/>
            <w:tcBorders>
              <w:top w:val="single" w:sz="6" w:space="0" w:color="auto"/>
              <w:left w:val="single" w:sz="6" w:space="0" w:color="auto"/>
              <w:bottom w:val="single" w:sz="6" w:space="0" w:color="auto"/>
              <w:right w:val="single" w:sz="6" w:space="0" w:color="auto"/>
            </w:tcBorders>
            <w:hideMark/>
          </w:tcPr>
          <w:p w:rsidR="00E3624C" w:rsidRDefault="00E3624C">
            <w:pPr>
              <w:spacing w:line="256" w:lineRule="auto"/>
              <w:textAlignment w:val="baseline"/>
              <w:rPr>
                <w:sz w:val="20"/>
                <w:szCs w:val="20"/>
                <w:lang w:val="kk-KZ" w:eastAsia="ru-RU"/>
              </w:rPr>
            </w:pPr>
            <w:r>
              <w:rPr>
                <w:sz w:val="20"/>
                <w:szCs w:val="20"/>
                <w:lang w:val="kk-KZ" w:eastAsia="ru-RU"/>
              </w:rPr>
              <w:t>У обучающегося нет ответов на вопросы; установлено, что он не знает или не понимает важной части учебного материала. Обучающийся не овладел обязательным минимумом знаний по предмету. Он не знает основных понятий и теорий. Он не может устанавливать правила проведения итогового контроля.</w:t>
            </w:r>
          </w:p>
        </w:tc>
      </w:tr>
      <w:tr w:rsidR="00E3624C" w:rsidRPr="00E3624C" w:rsidTr="00E3624C">
        <w:trPr>
          <w:trHeight w:val="161"/>
        </w:trPr>
        <w:tc>
          <w:tcPr>
            <w:tcW w:w="803" w:type="dxa"/>
            <w:tcBorders>
              <w:top w:val="single" w:sz="6" w:space="0" w:color="auto"/>
              <w:left w:val="single" w:sz="6" w:space="0" w:color="auto"/>
              <w:bottom w:val="nil"/>
              <w:right w:val="single" w:sz="6" w:space="0" w:color="auto"/>
            </w:tcBorders>
            <w:hideMark/>
          </w:tcPr>
          <w:p w:rsidR="00E3624C" w:rsidRDefault="00E3624C">
            <w:pPr>
              <w:spacing w:line="256" w:lineRule="auto"/>
              <w:textAlignment w:val="baseline"/>
              <w:rPr>
                <w:b/>
                <w:bCs/>
                <w:sz w:val="20"/>
                <w:szCs w:val="20"/>
                <w:lang w:val="kk-KZ" w:eastAsia="ru-RU"/>
              </w:rPr>
            </w:pPr>
            <w:r>
              <w:rPr>
                <w:b/>
                <w:bCs/>
                <w:sz w:val="20"/>
                <w:szCs w:val="20"/>
                <w:lang w:val="kk-KZ" w:eastAsia="ru-RU"/>
              </w:rPr>
              <w:t>2 вопрос</w:t>
            </w:r>
          </w:p>
          <w:p w:rsidR="00E3624C" w:rsidRDefault="00E3624C">
            <w:pPr>
              <w:spacing w:line="256" w:lineRule="auto"/>
              <w:textAlignment w:val="baseline"/>
              <w:rPr>
                <w:b/>
                <w:bCs/>
                <w:sz w:val="20"/>
                <w:szCs w:val="20"/>
                <w:lang w:val="kk-KZ" w:eastAsia="ru-RU"/>
              </w:rPr>
            </w:pPr>
            <w:r>
              <w:rPr>
                <w:sz w:val="20"/>
                <w:szCs w:val="20"/>
                <w:lang w:val="kk-KZ" w:eastAsia="ru-RU"/>
              </w:rPr>
              <w:t>30 баллов</w:t>
            </w:r>
          </w:p>
        </w:tc>
        <w:tc>
          <w:tcPr>
            <w:tcW w:w="1741" w:type="dxa"/>
            <w:tcBorders>
              <w:top w:val="single" w:sz="6" w:space="0" w:color="auto"/>
              <w:left w:val="single" w:sz="6" w:space="0" w:color="auto"/>
              <w:bottom w:val="single" w:sz="6" w:space="0" w:color="auto"/>
              <w:right w:val="single" w:sz="6" w:space="0" w:color="auto"/>
            </w:tcBorders>
            <w:hideMark/>
          </w:tcPr>
          <w:p w:rsidR="00E3624C" w:rsidRDefault="00E3624C">
            <w:pPr>
              <w:spacing w:line="256" w:lineRule="auto"/>
              <w:textAlignment w:val="baseline"/>
              <w:rPr>
                <w:sz w:val="20"/>
                <w:szCs w:val="20"/>
                <w:lang w:val="kk-KZ" w:eastAsia="ru-RU"/>
              </w:rPr>
            </w:pPr>
            <w:r>
              <w:rPr>
                <w:sz w:val="20"/>
                <w:szCs w:val="20"/>
                <w:lang w:val="kk-KZ" w:eastAsia="ru-RU"/>
              </w:rPr>
              <w:t>Применение выбранной методологии и технологии к реальным практическим задачам</w:t>
            </w:r>
          </w:p>
        </w:tc>
        <w:tc>
          <w:tcPr>
            <w:tcW w:w="3118" w:type="dxa"/>
            <w:tcBorders>
              <w:top w:val="single" w:sz="6" w:space="0" w:color="auto"/>
              <w:left w:val="single" w:sz="6" w:space="0" w:color="auto"/>
              <w:bottom w:val="single" w:sz="6" w:space="0" w:color="auto"/>
              <w:right w:val="single" w:sz="6" w:space="0" w:color="auto"/>
            </w:tcBorders>
          </w:tcPr>
          <w:p w:rsidR="00E3624C" w:rsidRDefault="00E3624C">
            <w:pPr>
              <w:spacing w:line="256" w:lineRule="auto"/>
              <w:textAlignment w:val="baseline"/>
              <w:rPr>
                <w:sz w:val="20"/>
                <w:szCs w:val="20"/>
                <w:lang w:val="kk-KZ" w:eastAsia="ru-RU"/>
              </w:rPr>
            </w:pPr>
            <w:r>
              <w:rPr>
                <w:sz w:val="20"/>
                <w:szCs w:val="20"/>
                <w:lang w:val="kk-KZ" w:eastAsia="ru-RU"/>
              </w:rPr>
              <w:t>Выбранные методология и технология в глубоком смысле применяются к конкретным практическим задачам; свободно применяет научные понятия к задаче, решает основную проблему логично и доказательно. Выполняет учебное задание, дает развернутый, аргументированный ответ на вопрос, а затем может решить практические задачи курса.</w:t>
            </w:r>
          </w:p>
          <w:p w:rsidR="00E3624C" w:rsidRDefault="00E3624C">
            <w:pPr>
              <w:spacing w:line="256" w:lineRule="auto"/>
              <w:textAlignment w:val="baseline"/>
              <w:rPr>
                <w:sz w:val="20"/>
                <w:szCs w:val="20"/>
                <w:lang w:val="kk-KZ" w:eastAsia="ru-RU"/>
              </w:rPr>
            </w:pPr>
          </w:p>
          <w:p w:rsidR="00E3624C" w:rsidRDefault="00E3624C">
            <w:pPr>
              <w:spacing w:line="256" w:lineRule="auto"/>
              <w:textAlignment w:val="baseline"/>
              <w:rPr>
                <w:sz w:val="20"/>
                <w:szCs w:val="20"/>
                <w:lang w:val="kk-KZ" w:eastAsia="ru-RU"/>
              </w:rPr>
            </w:pPr>
          </w:p>
        </w:tc>
        <w:tc>
          <w:tcPr>
            <w:tcW w:w="2681" w:type="dxa"/>
            <w:tcBorders>
              <w:top w:val="single" w:sz="6" w:space="0" w:color="auto"/>
              <w:left w:val="single" w:sz="6" w:space="0" w:color="auto"/>
              <w:bottom w:val="single" w:sz="6" w:space="0" w:color="auto"/>
              <w:right w:val="single" w:sz="6" w:space="0" w:color="auto"/>
            </w:tcBorders>
            <w:hideMark/>
          </w:tcPr>
          <w:p w:rsidR="00E3624C" w:rsidRDefault="00E3624C">
            <w:pPr>
              <w:spacing w:line="256" w:lineRule="auto"/>
              <w:textAlignment w:val="baseline"/>
              <w:rPr>
                <w:sz w:val="20"/>
                <w:szCs w:val="20"/>
                <w:lang w:val="kk-KZ" w:eastAsia="ru-RU"/>
              </w:rPr>
            </w:pPr>
            <w:r>
              <w:rPr>
                <w:sz w:val="20"/>
                <w:szCs w:val="20"/>
                <w:lang w:val="kk-KZ" w:eastAsia="ru-RU"/>
              </w:rPr>
              <w:t>В процессе полного применения выбранной методологии и технологии к реальным практическим задачам будут выявлены недостатки.</w:t>
            </w:r>
          </w:p>
          <w:p w:rsidR="00E3624C" w:rsidRDefault="00E3624C">
            <w:pPr>
              <w:spacing w:line="256" w:lineRule="auto"/>
              <w:textAlignment w:val="baseline"/>
              <w:rPr>
                <w:sz w:val="20"/>
                <w:szCs w:val="20"/>
                <w:lang w:val="kk-KZ" w:eastAsia="ru-RU"/>
              </w:rPr>
            </w:pPr>
            <w:r>
              <w:rPr>
                <w:sz w:val="20"/>
                <w:szCs w:val="20"/>
                <w:lang w:val="kk-KZ" w:eastAsia="ru-RU"/>
              </w:rPr>
              <w:t>Методика курса и полученные студентом знания полностью интегрированы и адаптированы для решения представленных реальных практических задач. частичное выполнение учебного задания не является полным, в случае невозможности полного решения практических задач курса оно дает аргументированный ответ на вопрос.</w:t>
            </w:r>
          </w:p>
        </w:tc>
        <w:tc>
          <w:tcPr>
            <w:tcW w:w="2369" w:type="dxa"/>
            <w:tcBorders>
              <w:top w:val="single" w:sz="6" w:space="0" w:color="auto"/>
              <w:left w:val="single" w:sz="6" w:space="0" w:color="auto"/>
              <w:bottom w:val="single" w:sz="6" w:space="0" w:color="auto"/>
              <w:right w:val="single" w:sz="6" w:space="0" w:color="auto"/>
            </w:tcBorders>
          </w:tcPr>
          <w:p w:rsidR="00E3624C" w:rsidRDefault="00E3624C">
            <w:pPr>
              <w:spacing w:line="256" w:lineRule="auto"/>
              <w:textAlignment w:val="baseline"/>
              <w:rPr>
                <w:sz w:val="20"/>
                <w:szCs w:val="20"/>
                <w:lang w:val="kk-KZ" w:eastAsia="ru-RU"/>
              </w:rPr>
            </w:pPr>
            <w:r>
              <w:rPr>
                <w:sz w:val="20"/>
                <w:szCs w:val="20"/>
                <w:lang w:val="kk-KZ" w:eastAsia="ru-RU"/>
              </w:rPr>
              <w:t>Не может в достаточной степени применить выбранную методологию и технологию к реальным практическим задачам.</w:t>
            </w:r>
          </w:p>
          <w:p w:rsidR="00E3624C" w:rsidRDefault="00E3624C">
            <w:pPr>
              <w:spacing w:line="256" w:lineRule="auto"/>
              <w:textAlignment w:val="baseline"/>
              <w:rPr>
                <w:sz w:val="20"/>
                <w:szCs w:val="20"/>
                <w:lang w:val="kk-KZ" w:eastAsia="ru-RU"/>
              </w:rPr>
            </w:pPr>
            <w:r>
              <w:rPr>
                <w:sz w:val="20"/>
                <w:szCs w:val="20"/>
                <w:lang w:val="kk-KZ" w:eastAsia="ru-RU"/>
              </w:rPr>
              <w:t>Теоретические знания и инструментарий курса используются поверхностно, содержание мало, в ответах есть неточности, изложенный материал не имеет смысла, не может дать представление о межпредметных связях.</w:t>
            </w:r>
          </w:p>
          <w:p w:rsidR="00E3624C" w:rsidRDefault="00E3624C">
            <w:pPr>
              <w:spacing w:line="256" w:lineRule="auto"/>
              <w:textAlignment w:val="baseline"/>
              <w:rPr>
                <w:sz w:val="20"/>
                <w:szCs w:val="20"/>
                <w:lang w:val="kk-KZ" w:eastAsia="ru-RU"/>
              </w:rPr>
            </w:pPr>
            <w:r>
              <w:rPr>
                <w:sz w:val="20"/>
                <w:szCs w:val="20"/>
                <w:lang w:val="kk-KZ" w:eastAsia="ru-RU"/>
              </w:rPr>
              <w:t xml:space="preserve">Материал фрагментирован, нарушает логическую последовательность, допускает фактические и смысловые неточности.. </w:t>
            </w:r>
          </w:p>
          <w:p w:rsidR="00E3624C" w:rsidRDefault="00E3624C">
            <w:pPr>
              <w:spacing w:line="256" w:lineRule="auto"/>
              <w:textAlignment w:val="baseline"/>
              <w:rPr>
                <w:sz w:val="20"/>
                <w:szCs w:val="20"/>
                <w:lang w:val="kk-KZ" w:eastAsia="ru-RU"/>
              </w:rPr>
            </w:pPr>
          </w:p>
          <w:p w:rsidR="00E3624C" w:rsidRDefault="00E3624C">
            <w:pPr>
              <w:spacing w:line="256" w:lineRule="auto"/>
              <w:textAlignment w:val="baseline"/>
              <w:rPr>
                <w:sz w:val="20"/>
                <w:szCs w:val="20"/>
                <w:lang w:val="kk-KZ" w:eastAsia="ru-RU"/>
              </w:rPr>
            </w:pPr>
          </w:p>
          <w:p w:rsidR="00E3624C" w:rsidRDefault="00E3624C">
            <w:pPr>
              <w:spacing w:line="256" w:lineRule="auto"/>
              <w:textAlignment w:val="baseline"/>
              <w:rPr>
                <w:sz w:val="20"/>
                <w:szCs w:val="20"/>
                <w:lang w:val="kk-KZ" w:eastAsia="ru-RU"/>
              </w:rPr>
            </w:pPr>
          </w:p>
        </w:tc>
        <w:tc>
          <w:tcPr>
            <w:tcW w:w="2197" w:type="dxa"/>
            <w:tcBorders>
              <w:top w:val="single" w:sz="6" w:space="0" w:color="auto"/>
              <w:left w:val="single" w:sz="6" w:space="0" w:color="auto"/>
              <w:bottom w:val="single" w:sz="6" w:space="0" w:color="auto"/>
              <w:right w:val="single" w:sz="6" w:space="0" w:color="auto"/>
            </w:tcBorders>
            <w:hideMark/>
          </w:tcPr>
          <w:p w:rsidR="00E3624C" w:rsidRDefault="00E3624C">
            <w:pPr>
              <w:spacing w:line="256" w:lineRule="auto"/>
              <w:textAlignment w:val="baseline"/>
              <w:rPr>
                <w:sz w:val="20"/>
                <w:szCs w:val="20"/>
                <w:lang w:val="kk-KZ" w:eastAsia="ru-RU"/>
              </w:rPr>
            </w:pPr>
            <w:r>
              <w:rPr>
                <w:sz w:val="20"/>
                <w:szCs w:val="20"/>
                <w:lang w:val="kk-KZ" w:eastAsia="ru-RU"/>
              </w:rPr>
              <w:t>Не может применить выбранную методологию и технологию к реальным практическим задачам. Неверно применяет важную часть темы, допускает серьезные фактические ошибки, которые невозможно исправить самостоятельно, неправильно отвечает на дополнительные вопросы по содержанию порученного задания. Он не может решать задачи, есть ошибки и недостатки в выполнении задач в целом.</w:t>
            </w:r>
          </w:p>
        </w:tc>
        <w:tc>
          <w:tcPr>
            <w:tcW w:w="1967" w:type="dxa"/>
            <w:tcBorders>
              <w:top w:val="single" w:sz="6" w:space="0" w:color="auto"/>
              <w:left w:val="single" w:sz="6" w:space="0" w:color="auto"/>
              <w:bottom w:val="single" w:sz="6" w:space="0" w:color="auto"/>
              <w:right w:val="single" w:sz="6" w:space="0" w:color="auto"/>
            </w:tcBorders>
          </w:tcPr>
          <w:p w:rsidR="00E3624C" w:rsidRDefault="00E3624C">
            <w:pPr>
              <w:spacing w:line="256" w:lineRule="auto"/>
              <w:textAlignment w:val="baseline"/>
              <w:rPr>
                <w:sz w:val="20"/>
                <w:szCs w:val="20"/>
                <w:lang w:val="kk-KZ" w:eastAsia="ru-RU"/>
              </w:rPr>
            </w:pPr>
            <w:r>
              <w:rPr>
                <w:sz w:val="20"/>
                <w:szCs w:val="20"/>
                <w:lang w:val="kk-KZ" w:eastAsia="ru-RU"/>
              </w:rPr>
              <w:t>Не умеет использовать знания и алгоритмы для решения задач; не может делать выводов и заключений. допускает при ответе грубые ошибки, исправить которые невозможно даже с помощью учителя; не усвоил материал.</w:t>
            </w:r>
          </w:p>
          <w:p w:rsidR="00E3624C" w:rsidRDefault="00E3624C">
            <w:pPr>
              <w:spacing w:line="256" w:lineRule="auto"/>
              <w:textAlignment w:val="baseline"/>
              <w:rPr>
                <w:sz w:val="20"/>
                <w:szCs w:val="20"/>
                <w:lang w:val="kk-KZ" w:eastAsia="ru-RU"/>
              </w:rPr>
            </w:pPr>
            <w:r>
              <w:rPr>
                <w:sz w:val="20"/>
                <w:szCs w:val="20"/>
                <w:lang w:val="kk-KZ" w:eastAsia="ru-RU"/>
              </w:rPr>
              <w:t>Он не может устанавливать правила проведения итогового контроля.</w:t>
            </w:r>
          </w:p>
          <w:p w:rsidR="00E3624C" w:rsidRDefault="00E3624C">
            <w:pPr>
              <w:spacing w:line="256" w:lineRule="auto"/>
              <w:textAlignment w:val="baseline"/>
              <w:rPr>
                <w:sz w:val="20"/>
                <w:szCs w:val="20"/>
                <w:lang w:val="kk-KZ" w:eastAsia="ru-RU"/>
              </w:rPr>
            </w:pPr>
          </w:p>
        </w:tc>
      </w:tr>
      <w:tr w:rsidR="00E3624C" w:rsidTr="00E3624C">
        <w:trPr>
          <w:trHeight w:val="307"/>
        </w:trPr>
        <w:tc>
          <w:tcPr>
            <w:tcW w:w="803" w:type="dxa"/>
            <w:tcBorders>
              <w:top w:val="single" w:sz="6" w:space="0" w:color="auto"/>
              <w:left w:val="single" w:sz="6" w:space="0" w:color="auto"/>
              <w:bottom w:val="nil"/>
              <w:right w:val="single" w:sz="6" w:space="0" w:color="auto"/>
            </w:tcBorders>
            <w:shd w:val="clear" w:color="auto" w:fill="DBE5F1"/>
            <w:hideMark/>
          </w:tcPr>
          <w:p w:rsidR="00E3624C" w:rsidRDefault="00E3624C">
            <w:pPr>
              <w:rPr>
                <w:sz w:val="20"/>
                <w:szCs w:val="20"/>
                <w:lang w:val="kk-KZ" w:eastAsia="ru-RU"/>
              </w:rPr>
            </w:pPr>
          </w:p>
        </w:tc>
        <w:tc>
          <w:tcPr>
            <w:tcW w:w="1741" w:type="dxa"/>
            <w:tcBorders>
              <w:top w:val="single" w:sz="6" w:space="0" w:color="auto"/>
              <w:left w:val="single" w:sz="6" w:space="0" w:color="auto"/>
              <w:bottom w:val="nil"/>
              <w:right w:val="single" w:sz="6" w:space="0" w:color="auto"/>
            </w:tcBorders>
            <w:shd w:val="clear" w:color="auto" w:fill="DBE5F1"/>
            <w:hideMark/>
          </w:tcPr>
          <w:p w:rsidR="00E3624C" w:rsidRDefault="00E3624C">
            <w:pPr>
              <w:spacing w:line="256" w:lineRule="auto"/>
              <w:jc w:val="center"/>
              <w:textAlignment w:val="baseline"/>
              <w:rPr>
                <w:sz w:val="20"/>
                <w:szCs w:val="20"/>
                <w:lang w:eastAsia="ru-RU"/>
              </w:rPr>
            </w:pPr>
            <w:r>
              <w:rPr>
                <w:b/>
                <w:bCs/>
                <w:sz w:val="20"/>
                <w:szCs w:val="20"/>
                <w:lang w:eastAsia="ru-RU"/>
              </w:rPr>
              <w:t>Балл</w:t>
            </w:r>
          </w:p>
        </w:tc>
        <w:tc>
          <w:tcPr>
            <w:tcW w:w="12332" w:type="dxa"/>
            <w:gridSpan w:val="5"/>
            <w:tcBorders>
              <w:top w:val="single" w:sz="6" w:space="0" w:color="auto"/>
              <w:left w:val="single" w:sz="6" w:space="0" w:color="auto"/>
              <w:bottom w:val="single" w:sz="6" w:space="0" w:color="auto"/>
              <w:right w:val="outset" w:sz="6" w:space="0" w:color="auto"/>
            </w:tcBorders>
            <w:shd w:val="clear" w:color="auto" w:fill="DBE5F1"/>
            <w:hideMark/>
          </w:tcPr>
          <w:p w:rsidR="00E3624C" w:rsidRDefault="00E3624C">
            <w:pPr>
              <w:spacing w:line="256" w:lineRule="auto"/>
              <w:jc w:val="center"/>
              <w:rPr>
                <w:b/>
                <w:bCs/>
                <w:sz w:val="20"/>
                <w:szCs w:val="20"/>
                <w:lang w:eastAsia="ru-RU"/>
              </w:rPr>
            </w:pPr>
            <w:r>
              <w:rPr>
                <w:b/>
                <w:bCs/>
                <w:sz w:val="20"/>
                <w:szCs w:val="20"/>
                <w:lang w:eastAsia="ru-RU"/>
              </w:rPr>
              <w:t>ДЕСКРИПТОРЫ</w:t>
            </w:r>
          </w:p>
        </w:tc>
      </w:tr>
      <w:tr w:rsidR="00E3624C" w:rsidTr="00E3624C">
        <w:trPr>
          <w:trHeight w:val="125"/>
        </w:trPr>
        <w:tc>
          <w:tcPr>
            <w:tcW w:w="803" w:type="dxa"/>
            <w:vMerge w:val="restart"/>
            <w:tcBorders>
              <w:top w:val="nil"/>
              <w:left w:val="single" w:sz="6" w:space="0" w:color="auto"/>
              <w:bottom w:val="nil"/>
              <w:right w:val="single" w:sz="6" w:space="0" w:color="auto"/>
            </w:tcBorders>
            <w:shd w:val="clear" w:color="auto" w:fill="DBE5F1"/>
            <w:hideMark/>
          </w:tcPr>
          <w:p w:rsidR="00E3624C" w:rsidRDefault="00E3624C">
            <w:pPr>
              <w:spacing w:line="256" w:lineRule="auto"/>
              <w:ind w:left="-9"/>
              <w:jc w:val="center"/>
              <w:textAlignment w:val="baseline"/>
              <w:rPr>
                <w:sz w:val="20"/>
                <w:szCs w:val="20"/>
                <w:lang w:eastAsia="ru-RU"/>
              </w:rPr>
            </w:pPr>
            <w:r>
              <w:rPr>
                <w:b/>
                <w:bCs/>
                <w:sz w:val="20"/>
                <w:szCs w:val="20"/>
                <w:lang w:eastAsia="ru-RU"/>
              </w:rPr>
              <w:t>№</w:t>
            </w:r>
          </w:p>
        </w:tc>
        <w:tc>
          <w:tcPr>
            <w:tcW w:w="1741" w:type="dxa"/>
            <w:vMerge w:val="restart"/>
            <w:tcBorders>
              <w:top w:val="nil"/>
              <w:left w:val="single" w:sz="6" w:space="0" w:color="auto"/>
              <w:bottom w:val="nil"/>
              <w:right w:val="single" w:sz="6" w:space="0" w:color="auto"/>
            </w:tcBorders>
            <w:shd w:val="clear" w:color="auto" w:fill="DBE5F1"/>
            <w:hideMark/>
          </w:tcPr>
          <w:p w:rsidR="00E3624C" w:rsidRDefault="00E3624C">
            <w:pPr>
              <w:spacing w:line="256" w:lineRule="auto"/>
              <w:jc w:val="center"/>
              <w:textAlignment w:val="baseline"/>
              <w:rPr>
                <w:sz w:val="20"/>
                <w:szCs w:val="20"/>
                <w:lang w:eastAsia="ru-RU"/>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-189865</wp:posOffset>
                      </wp:positionV>
                      <wp:extent cx="1379855" cy="493395"/>
                      <wp:effectExtent l="0" t="0" r="29845" b="2095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9855" cy="4933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0ECFCB"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4.95pt" to="110.4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57EAIAAMsDAAAOAAAAZHJzL2Uyb0RvYy54bWysU8tuEzEU3SPxD5b3ZPIgJRll0kWjsqkg&#10;UssHuB5PxsIv+ZpMsgPWSP0EfoFFkSoV+IaZP+LaebSFHWIW1vV9HN977pnZ6UYrshYepDUFHfT6&#10;lAjDbSnNqqDvrs5fTCiBwEzJlDWioFsB9HT+/NmscbkY2tqqUniCIAbyxhW0DsHlWQa8FppBzzph&#10;MFhZr1nAq19lpWcNomuVDfv9k6yxvnTecgGA3sUuSOcJv6oED2+rCkQgqqDYW0inT+d1PLP5jOUr&#10;z1wt+b4N9g9daCYNPnqEWrDAyAcv/4LSknsLtgo9bnVmq0pykWbAaQb9P6a5rJkTaRYkB9yRJvh/&#10;sPzNeumJLAs6pMQwjStqv3Yfu5v2R/utuyHdp/ZX+729be/an+1d9xnt++4L2jHY3u/dN2QYmWwc&#10;5Ah4ZpY+csE35tJdWP4eMJY9CcYLuF3apvI6piMZZJM2sz1uRmwC4egcjF5NJ+MxJRxjL6ej0XQc&#10;H8xYfqh2HsJrYTWJRkGVNJE5lrP1BYRd6iEluo09l0qhn+XKkKagJ6Mx6oMz1GClWEBTO2QFzIoS&#10;plYobh58QgSrZBmrYzFs4Ux5smaoL5RlaZsr7JkSxSBgAAdJ377ZJ6WxnQWDelecQjs5ahnwn1BS&#10;F3TyuFqZ+KJIqt4P9cBjtK5tuV36A9momMTQXt1Rko/vaSUP/+D8NwAAAP//AwBQSwMEFAAGAAgA&#10;AAAhAAmsi5XeAAAACAEAAA8AAABkcnMvZG93bnJldi54bWxMj0tPwzAQhO9I/Adrkbi1NgnqI8Sp&#10;UFEP3EoAiaMbbx4Qr6PYacO/ZznBbVYzmvk2382uF2ccQ+dJw91SgUCqvO2o0fD2elhsQIRoyJre&#10;E2r4xgC74voqN5n1F3rBcxkbwSUUMqOhjXHIpAxVi86EpR+Q2Kv96Ezkc2ykHc2Fy10vE6VW0pmO&#10;eKE1A+5brL7KyWmYjvtadYd0/vxISzk9r4/vT3Wj9e3N/PgAIuIc/8Lwi8/oUDDTyU9kg+g1pCsO&#10;algk2y0I9pNEsThpuF9vQBa5/P9A8QMAAP//AwBQSwECLQAUAAYACAAAACEAtoM4kv4AAADhAQAA&#10;EwAAAAAAAAAAAAAAAAAAAAAAW0NvbnRlbnRfVHlwZXNdLnhtbFBLAQItABQABgAIAAAAIQA4/SH/&#10;1gAAAJQBAAALAAAAAAAAAAAAAAAAAC8BAABfcmVscy8ucmVsc1BLAQItABQABgAIAAAAIQD/br57&#10;EAIAAMsDAAAOAAAAAAAAAAAAAAAAAC4CAABkcnMvZTJvRG9jLnhtbFBLAQItABQABgAIAAAAIQAJ&#10;rIuV3gAAAAgBAAAPAAAAAAAAAAAAAAAAAGoEAABkcnMvZG93bnJldi54bWxQSwUGAAAAAAQABADz&#10;AAAAdQUAAAAA&#10;" strokecolor="windowText" strokeweight=".5pt">
                      <v:stroke joinstyle="miter"/>
                      <o:lock v:ext="edit" shapetype="f"/>
                    </v:line>
                  </w:pict>
                </mc:Fallback>
              </mc:AlternateContent>
            </w:r>
          </w:p>
          <w:p w:rsidR="00E3624C" w:rsidRDefault="00E3624C">
            <w:pPr>
              <w:spacing w:line="256" w:lineRule="auto"/>
              <w:ind w:left="181"/>
              <w:textAlignment w:val="baseline"/>
              <w:rPr>
                <w:sz w:val="20"/>
                <w:szCs w:val="20"/>
                <w:lang w:eastAsia="ru-RU"/>
              </w:rPr>
            </w:pPr>
            <w:r>
              <w:rPr>
                <w:b/>
                <w:bCs/>
                <w:sz w:val="20"/>
                <w:szCs w:val="20"/>
                <w:lang w:eastAsia="ru-RU"/>
              </w:rPr>
              <w:t>Критерий</w:t>
            </w:r>
            <w:r>
              <w:rPr>
                <w:b/>
                <w:bCs/>
                <w:sz w:val="20"/>
                <w:szCs w:val="20"/>
                <w:lang w:val="kk-KZ" w:eastAsia="ru-RU"/>
              </w:rPr>
              <w:t>і</w:t>
            </w:r>
            <w:r>
              <w:rPr>
                <w:b/>
                <w:bCs/>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E3624C" w:rsidRDefault="00E3624C">
            <w:pPr>
              <w:spacing w:line="256" w:lineRule="auto"/>
              <w:jc w:val="center"/>
              <w:textAlignment w:val="baseline"/>
              <w:rPr>
                <w:sz w:val="20"/>
                <w:szCs w:val="20"/>
                <w:lang w:eastAsia="ru-RU"/>
              </w:rPr>
            </w:pPr>
            <w:r>
              <w:rPr>
                <w:rFonts w:ascii="Calibri" w:hAnsi="Calibri"/>
                <w:sz w:val="22"/>
                <w:szCs w:val="22"/>
                <w:lang w:eastAsia="ru-RU"/>
              </w:rPr>
              <w:t xml:space="preserve">«Очень хорошо» </w:t>
            </w:r>
          </w:p>
        </w:tc>
        <w:tc>
          <w:tcPr>
            <w:tcW w:w="2681" w:type="dxa"/>
            <w:tcBorders>
              <w:top w:val="single" w:sz="6" w:space="0" w:color="auto"/>
              <w:left w:val="single" w:sz="6" w:space="0" w:color="auto"/>
              <w:bottom w:val="single" w:sz="6" w:space="0" w:color="auto"/>
              <w:right w:val="single" w:sz="6" w:space="0" w:color="auto"/>
            </w:tcBorders>
            <w:shd w:val="clear" w:color="auto" w:fill="DBE5F1"/>
            <w:hideMark/>
          </w:tcPr>
          <w:p w:rsidR="00E3624C" w:rsidRDefault="00E3624C">
            <w:pPr>
              <w:spacing w:line="256" w:lineRule="auto"/>
              <w:jc w:val="center"/>
              <w:textAlignment w:val="baseline"/>
              <w:rPr>
                <w:sz w:val="20"/>
                <w:szCs w:val="20"/>
                <w:lang w:eastAsia="ru-RU"/>
              </w:rPr>
            </w:pPr>
            <w:r>
              <w:rPr>
                <w:rFonts w:ascii="Calibri" w:hAnsi="Calibri"/>
                <w:sz w:val="22"/>
                <w:szCs w:val="22"/>
                <w:lang w:eastAsia="ru-RU"/>
              </w:rPr>
              <w:t xml:space="preserve"> «Хорошо» </w:t>
            </w:r>
          </w:p>
        </w:tc>
        <w:tc>
          <w:tcPr>
            <w:tcW w:w="2369" w:type="dxa"/>
            <w:tcBorders>
              <w:top w:val="single" w:sz="6" w:space="0" w:color="auto"/>
              <w:left w:val="single" w:sz="6" w:space="0" w:color="auto"/>
              <w:bottom w:val="single" w:sz="6" w:space="0" w:color="auto"/>
              <w:right w:val="single" w:sz="6" w:space="0" w:color="auto"/>
            </w:tcBorders>
            <w:shd w:val="clear" w:color="auto" w:fill="DBE5F1"/>
            <w:hideMark/>
          </w:tcPr>
          <w:p w:rsidR="00E3624C" w:rsidRDefault="00E3624C">
            <w:pPr>
              <w:spacing w:line="256" w:lineRule="auto"/>
              <w:jc w:val="center"/>
              <w:textAlignment w:val="baseline"/>
              <w:rPr>
                <w:sz w:val="20"/>
                <w:szCs w:val="20"/>
                <w:lang w:eastAsia="ru-RU"/>
              </w:rPr>
            </w:pPr>
            <w:r>
              <w:rPr>
                <w:rFonts w:ascii="Calibri" w:hAnsi="Calibri"/>
                <w:sz w:val="22"/>
                <w:szCs w:val="22"/>
                <w:lang w:eastAsia="ru-RU"/>
              </w:rPr>
              <w:t xml:space="preserve"> «Удовлетворительно» </w:t>
            </w:r>
          </w:p>
        </w:tc>
        <w:tc>
          <w:tcPr>
            <w:tcW w:w="4164" w:type="dxa"/>
            <w:gridSpan w:val="2"/>
            <w:tcBorders>
              <w:top w:val="single" w:sz="6" w:space="0" w:color="auto"/>
              <w:left w:val="single" w:sz="6" w:space="0" w:color="auto"/>
              <w:bottom w:val="single" w:sz="6" w:space="0" w:color="auto"/>
              <w:right w:val="single" w:sz="6" w:space="0" w:color="auto"/>
            </w:tcBorders>
            <w:shd w:val="clear" w:color="auto" w:fill="D9E2F3"/>
            <w:hideMark/>
          </w:tcPr>
          <w:p w:rsidR="00E3624C" w:rsidRDefault="00E3624C">
            <w:pPr>
              <w:spacing w:line="256" w:lineRule="auto"/>
              <w:jc w:val="center"/>
              <w:textAlignment w:val="baseline"/>
              <w:rPr>
                <w:sz w:val="20"/>
                <w:szCs w:val="20"/>
                <w:lang w:eastAsia="ru-RU"/>
              </w:rPr>
            </w:pPr>
            <w:r>
              <w:rPr>
                <w:rFonts w:ascii="Calibri" w:hAnsi="Calibri"/>
                <w:sz w:val="22"/>
                <w:szCs w:val="22"/>
                <w:lang w:eastAsia="ru-RU"/>
              </w:rPr>
              <w:t xml:space="preserve"> «Неудовлетворительно»</w:t>
            </w:r>
          </w:p>
        </w:tc>
      </w:tr>
      <w:tr w:rsidR="00E3624C" w:rsidTr="00E3624C">
        <w:trPr>
          <w:trHeight w:val="279"/>
        </w:trPr>
        <w:tc>
          <w:tcPr>
            <w:tcW w:w="803" w:type="dxa"/>
            <w:vMerge/>
            <w:tcBorders>
              <w:top w:val="nil"/>
              <w:left w:val="single" w:sz="6" w:space="0" w:color="auto"/>
              <w:bottom w:val="nil"/>
              <w:right w:val="single" w:sz="6" w:space="0" w:color="auto"/>
            </w:tcBorders>
            <w:vAlign w:val="center"/>
            <w:hideMark/>
          </w:tcPr>
          <w:p w:rsidR="00E3624C" w:rsidRDefault="00E3624C">
            <w:pPr>
              <w:spacing w:line="256" w:lineRule="auto"/>
              <w:rPr>
                <w:sz w:val="20"/>
                <w:szCs w:val="20"/>
                <w:lang w:eastAsia="ru-RU"/>
              </w:rPr>
            </w:pPr>
          </w:p>
        </w:tc>
        <w:tc>
          <w:tcPr>
            <w:tcW w:w="1741" w:type="dxa"/>
            <w:vMerge/>
            <w:tcBorders>
              <w:top w:val="nil"/>
              <w:left w:val="single" w:sz="6" w:space="0" w:color="auto"/>
              <w:bottom w:val="nil"/>
              <w:right w:val="single" w:sz="6" w:space="0" w:color="auto"/>
            </w:tcBorders>
            <w:vAlign w:val="center"/>
            <w:hideMark/>
          </w:tcPr>
          <w:p w:rsidR="00E3624C" w:rsidRDefault="00E3624C">
            <w:pPr>
              <w:spacing w:line="256" w:lineRule="auto"/>
              <w:rPr>
                <w:sz w:val="20"/>
                <w:szCs w:val="20"/>
                <w:lang w:eastAsia="ru-RU"/>
              </w:rPr>
            </w:pP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E3624C" w:rsidRDefault="00E3624C">
            <w:pPr>
              <w:spacing w:line="256" w:lineRule="auto"/>
              <w:jc w:val="center"/>
              <w:textAlignment w:val="baseline"/>
              <w:rPr>
                <w:sz w:val="20"/>
                <w:szCs w:val="20"/>
                <w:lang w:eastAsia="ru-RU"/>
              </w:rPr>
            </w:pPr>
            <w:r>
              <w:rPr>
                <w:b/>
                <w:bCs/>
                <w:sz w:val="20"/>
                <w:szCs w:val="20"/>
                <w:lang w:eastAsia="ru-RU"/>
              </w:rPr>
              <w:t>  90-100 % % (36-40 балл)</w:t>
            </w:r>
          </w:p>
        </w:tc>
        <w:tc>
          <w:tcPr>
            <w:tcW w:w="2681" w:type="dxa"/>
            <w:tcBorders>
              <w:top w:val="single" w:sz="6" w:space="0" w:color="auto"/>
              <w:left w:val="single" w:sz="6" w:space="0" w:color="auto"/>
              <w:bottom w:val="single" w:sz="6" w:space="0" w:color="auto"/>
              <w:right w:val="single" w:sz="6" w:space="0" w:color="auto"/>
            </w:tcBorders>
            <w:shd w:val="clear" w:color="auto" w:fill="DBE5F1"/>
            <w:hideMark/>
          </w:tcPr>
          <w:p w:rsidR="00E3624C" w:rsidRDefault="00E3624C">
            <w:pPr>
              <w:spacing w:line="256" w:lineRule="auto"/>
              <w:jc w:val="center"/>
              <w:textAlignment w:val="baseline"/>
              <w:rPr>
                <w:sz w:val="20"/>
                <w:szCs w:val="20"/>
                <w:lang w:eastAsia="ru-RU"/>
              </w:rPr>
            </w:pPr>
            <w:r>
              <w:rPr>
                <w:b/>
                <w:bCs/>
                <w:sz w:val="20"/>
                <w:szCs w:val="20"/>
                <w:lang w:eastAsia="ru-RU"/>
              </w:rPr>
              <w:t>  70-89% (28-35 балл)</w:t>
            </w:r>
          </w:p>
        </w:tc>
        <w:tc>
          <w:tcPr>
            <w:tcW w:w="2369" w:type="dxa"/>
            <w:tcBorders>
              <w:top w:val="single" w:sz="6" w:space="0" w:color="auto"/>
              <w:left w:val="single" w:sz="6" w:space="0" w:color="auto"/>
              <w:bottom w:val="single" w:sz="6" w:space="0" w:color="auto"/>
              <w:right w:val="single" w:sz="6" w:space="0" w:color="auto"/>
            </w:tcBorders>
            <w:shd w:val="clear" w:color="auto" w:fill="DBE5F1"/>
            <w:hideMark/>
          </w:tcPr>
          <w:p w:rsidR="00E3624C" w:rsidRDefault="00E3624C">
            <w:pPr>
              <w:spacing w:line="256" w:lineRule="auto"/>
              <w:jc w:val="center"/>
              <w:textAlignment w:val="baseline"/>
              <w:rPr>
                <w:sz w:val="20"/>
                <w:szCs w:val="20"/>
                <w:lang w:eastAsia="ru-RU"/>
              </w:rPr>
            </w:pPr>
            <w:r>
              <w:rPr>
                <w:b/>
                <w:bCs/>
                <w:sz w:val="20"/>
                <w:szCs w:val="20"/>
                <w:lang w:eastAsia="ru-RU"/>
              </w:rPr>
              <w:t>50-69% (20-27 балл)</w:t>
            </w:r>
          </w:p>
        </w:tc>
        <w:tc>
          <w:tcPr>
            <w:tcW w:w="2197" w:type="dxa"/>
            <w:tcBorders>
              <w:top w:val="single" w:sz="6" w:space="0" w:color="auto"/>
              <w:left w:val="single" w:sz="6" w:space="0" w:color="auto"/>
              <w:bottom w:val="single" w:sz="6" w:space="0" w:color="auto"/>
              <w:right w:val="single" w:sz="6" w:space="0" w:color="auto"/>
            </w:tcBorders>
            <w:shd w:val="clear" w:color="auto" w:fill="D9E2F3"/>
            <w:hideMark/>
          </w:tcPr>
          <w:p w:rsidR="00E3624C" w:rsidRDefault="00E3624C">
            <w:pPr>
              <w:spacing w:line="256" w:lineRule="auto"/>
              <w:jc w:val="center"/>
              <w:textAlignment w:val="baseline"/>
              <w:rPr>
                <w:sz w:val="20"/>
                <w:szCs w:val="20"/>
                <w:lang w:eastAsia="ru-RU"/>
              </w:rPr>
            </w:pPr>
            <w:r>
              <w:rPr>
                <w:b/>
                <w:bCs/>
                <w:sz w:val="20"/>
                <w:szCs w:val="20"/>
                <w:lang w:eastAsia="ru-RU"/>
              </w:rPr>
              <w:t>25-49% (10-19 балл)</w:t>
            </w:r>
          </w:p>
        </w:tc>
        <w:tc>
          <w:tcPr>
            <w:tcW w:w="1967" w:type="dxa"/>
            <w:tcBorders>
              <w:top w:val="single" w:sz="6" w:space="0" w:color="auto"/>
              <w:left w:val="single" w:sz="6" w:space="0" w:color="auto"/>
              <w:bottom w:val="single" w:sz="6" w:space="0" w:color="auto"/>
              <w:right w:val="single" w:sz="6" w:space="0" w:color="auto"/>
            </w:tcBorders>
            <w:shd w:val="clear" w:color="auto" w:fill="D9E2F3"/>
            <w:hideMark/>
          </w:tcPr>
          <w:p w:rsidR="00E3624C" w:rsidRDefault="00E3624C">
            <w:pPr>
              <w:spacing w:line="256" w:lineRule="auto"/>
              <w:jc w:val="center"/>
              <w:textAlignment w:val="baseline"/>
              <w:rPr>
                <w:sz w:val="20"/>
                <w:szCs w:val="20"/>
                <w:lang w:eastAsia="ru-RU"/>
              </w:rPr>
            </w:pPr>
            <w:r>
              <w:rPr>
                <w:b/>
                <w:bCs/>
                <w:sz w:val="20"/>
                <w:szCs w:val="20"/>
                <w:lang w:eastAsia="ru-RU"/>
              </w:rPr>
              <w:t>0-24% (0-9 балл)</w:t>
            </w:r>
          </w:p>
        </w:tc>
      </w:tr>
      <w:tr w:rsidR="00E3624C" w:rsidRPr="00E3624C" w:rsidTr="00E3624C">
        <w:trPr>
          <w:trHeight w:val="252"/>
        </w:trPr>
        <w:tc>
          <w:tcPr>
            <w:tcW w:w="803" w:type="dxa"/>
            <w:tcBorders>
              <w:top w:val="single" w:sz="6" w:space="0" w:color="auto"/>
              <w:left w:val="single" w:sz="6" w:space="0" w:color="auto"/>
              <w:bottom w:val="outset" w:sz="6" w:space="0" w:color="auto"/>
              <w:right w:val="single" w:sz="6" w:space="0" w:color="auto"/>
            </w:tcBorders>
            <w:hideMark/>
          </w:tcPr>
          <w:p w:rsidR="00E3624C" w:rsidRDefault="00E3624C">
            <w:pPr>
              <w:spacing w:line="256" w:lineRule="auto"/>
              <w:textAlignment w:val="baseline"/>
              <w:rPr>
                <w:b/>
                <w:bCs/>
                <w:sz w:val="20"/>
                <w:szCs w:val="20"/>
                <w:lang w:val="kk-KZ" w:eastAsia="ru-RU"/>
              </w:rPr>
            </w:pPr>
            <w:r>
              <w:rPr>
                <w:b/>
                <w:bCs/>
                <w:sz w:val="20"/>
                <w:szCs w:val="20"/>
                <w:lang w:val="kk-KZ" w:eastAsia="ru-RU"/>
              </w:rPr>
              <w:t>3 вопрос</w:t>
            </w:r>
          </w:p>
          <w:p w:rsidR="00E3624C" w:rsidRDefault="00E3624C">
            <w:pPr>
              <w:spacing w:line="256" w:lineRule="auto"/>
              <w:textAlignment w:val="baseline"/>
              <w:rPr>
                <w:b/>
                <w:bCs/>
                <w:sz w:val="20"/>
                <w:szCs w:val="20"/>
                <w:lang w:eastAsia="ru-RU"/>
              </w:rPr>
            </w:pPr>
            <w:r>
              <w:rPr>
                <w:sz w:val="20"/>
                <w:szCs w:val="20"/>
                <w:lang w:val="kk-KZ" w:eastAsia="ru-RU"/>
              </w:rPr>
              <w:t>40 баллов</w:t>
            </w:r>
          </w:p>
        </w:tc>
        <w:tc>
          <w:tcPr>
            <w:tcW w:w="1741" w:type="dxa"/>
            <w:tcBorders>
              <w:top w:val="single" w:sz="6" w:space="0" w:color="auto"/>
              <w:left w:val="single" w:sz="6" w:space="0" w:color="auto"/>
              <w:bottom w:val="single" w:sz="6" w:space="0" w:color="auto"/>
              <w:right w:val="single" w:sz="6" w:space="0" w:color="auto"/>
            </w:tcBorders>
            <w:hideMark/>
          </w:tcPr>
          <w:p w:rsidR="00E3624C" w:rsidRDefault="00E3624C">
            <w:pPr>
              <w:spacing w:line="256" w:lineRule="auto"/>
              <w:textAlignment w:val="baseline"/>
              <w:rPr>
                <w:sz w:val="20"/>
                <w:szCs w:val="20"/>
                <w:lang w:val="kk-KZ" w:eastAsia="ru-RU"/>
              </w:rPr>
            </w:pPr>
            <w:r>
              <w:rPr>
                <w:sz w:val="20"/>
                <w:szCs w:val="20"/>
                <w:lang w:eastAsia="ru-RU"/>
              </w:rPr>
              <w:t>Оценка и анализ применения выбранной методики к предлагаемой практической и лабораторной задаче, обоснование полученного результата.</w:t>
            </w:r>
          </w:p>
        </w:tc>
        <w:tc>
          <w:tcPr>
            <w:tcW w:w="3118" w:type="dxa"/>
            <w:tcBorders>
              <w:top w:val="single" w:sz="6" w:space="0" w:color="auto"/>
              <w:left w:val="single" w:sz="6" w:space="0" w:color="auto"/>
              <w:bottom w:val="single" w:sz="6" w:space="0" w:color="auto"/>
              <w:right w:val="single" w:sz="6" w:space="0" w:color="auto"/>
            </w:tcBorders>
            <w:hideMark/>
          </w:tcPr>
          <w:p w:rsidR="00E3624C" w:rsidRDefault="00E3624C">
            <w:pPr>
              <w:spacing w:line="256" w:lineRule="auto"/>
              <w:textAlignment w:val="baseline"/>
              <w:rPr>
                <w:sz w:val="20"/>
                <w:szCs w:val="20"/>
                <w:lang w:val="kk-KZ" w:eastAsia="ru-RU"/>
              </w:rPr>
            </w:pPr>
            <w:r>
              <w:rPr>
                <w:sz w:val="20"/>
                <w:szCs w:val="20"/>
                <w:lang w:val="kk-KZ" w:eastAsia="ru-RU"/>
              </w:rPr>
              <w:t>Интеграция, обоснование и анализ методов и технологий по конкретной теме, структурирование ответа,</w:t>
            </w:r>
          </w:p>
          <w:p w:rsidR="00E3624C" w:rsidRDefault="00E3624C">
            <w:pPr>
              <w:spacing w:line="256" w:lineRule="auto"/>
              <w:textAlignment w:val="baseline"/>
              <w:rPr>
                <w:sz w:val="20"/>
                <w:szCs w:val="20"/>
                <w:lang w:val="kk-KZ" w:eastAsia="ru-RU"/>
              </w:rPr>
            </w:pPr>
            <w:r>
              <w:rPr>
                <w:sz w:val="20"/>
                <w:szCs w:val="20"/>
                <w:lang w:val="kk-KZ" w:eastAsia="ru-RU"/>
              </w:rPr>
              <w:t>Интеграция и анализ информационно-коммуникационных технологий и теории на понятном, высоком уровне.</w:t>
            </w:r>
          </w:p>
          <w:p w:rsidR="00E3624C" w:rsidRDefault="00E3624C">
            <w:pPr>
              <w:spacing w:line="256" w:lineRule="auto"/>
              <w:textAlignment w:val="baseline"/>
              <w:rPr>
                <w:sz w:val="20"/>
                <w:szCs w:val="20"/>
                <w:lang w:val="kk-KZ" w:eastAsia="ru-RU"/>
              </w:rPr>
            </w:pPr>
            <w:r>
              <w:rPr>
                <w:sz w:val="20"/>
                <w:szCs w:val="20"/>
                <w:lang w:val="kk-KZ" w:eastAsia="ru-RU"/>
              </w:rPr>
              <w:t>Имея способность анализировать понятия, ответы иллюстрируются примерами и наглядными материалами, в том числе из собственного опыта обучающегося; демонстрирует способность к диалогу и научной дискуссии. свободно сообщает результаты анализов и других исследований и решает весьма сложные ситуационные задачи;</w:t>
            </w:r>
          </w:p>
          <w:p w:rsidR="00E3624C" w:rsidRDefault="00E3624C">
            <w:pPr>
              <w:spacing w:line="256" w:lineRule="auto"/>
              <w:textAlignment w:val="baseline"/>
              <w:rPr>
                <w:sz w:val="20"/>
                <w:szCs w:val="20"/>
                <w:lang w:val="kk-KZ" w:eastAsia="ru-RU"/>
              </w:rPr>
            </w:pPr>
            <w:r>
              <w:rPr>
                <w:sz w:val="20"/>
                <w:szCs w:val="20"/>
                <w:lang w:val="kk-KZ" w:eastAsia="ru-RU"/>
              </w:rPr>
              <w:t>Последовательно, логично и правильно обосновывает научную позицию и применяемую методологию и технологию,</w:t>
            </w:r>
          </w:p>
          <w:p w:rsidR="00E3624C" w:rsidRDefault="00E3624C">
            <w:pPr>
              <w:spacing w:line="256" w:lineRule="auto"/>
              <w:textAlignment w:val="baseline"/>
              <w:rPr>
                <w:sz w:val="20"/>
                <w:szCs w:val="20"/>
                <w:lang w:val="kk-KZ" w:eastAsia="ru-RU"/>
              </w:rPr>
            </w:pPr>
            <w:r>
              <w:rPr>
                <w:sz w:val="20"/>
                <w:szCs w:val="20"/>
                <w:lang w:val="kk-KZ" w:eastAsia="ru-RU"/>
              </w:rPr>
              <w:t>Он может продемонстрировать, что может проводить лабораторные и инструментальные исследования на высоком научно-методическом уровне.</w:t>
            </w:r>
          </w:p>
        </w:tc>
        <w:tc>
          <w:tcPr>
            <w:tcW w:w="2681" w:type="dxa"/>
            <w:tcBorders>
              <w:top w:val="single" w:sz="6" w:space="0" w:color="auto"/>
              <w:left w:val="single" w:sz="6" w:space="0" w:color="auto"/>
              <w:bottom w:val="single" w:sz="6" w:space="0" w:color="auto"/>
              <w:right w:val="single" w:sz="6" w:space="0" w:color="auto"/>
            </w:tcBorders>
          </w:tcPr>
          <w:p w:rsidR="00E3624C" w:rsidRDefault="00E3624C">
            <w:pPr>
              <w:spacing w:line="256" w:lineRule="auto"/>
              <w:textAlignment w:val="baseline"/>
              <w:rPr>
                <w:sz w:val="20"/>
                <w:szCs w:val="20"/>
                <w:lang w:val="kk-KZ" w:eastAsia="ru-RU"/>
              </w:rPr>
            </w:pPr>
            <w:r>
              <w:rPr>
                <w:sz w:val="20"/>
                <w:szCs w:val="20"/>
                <w:lang w:val="kk-KZ" w:eastAsia="ru-RU"/>
              </w:rPr>
              <w:t>При применении своих знаний к практическим и лабораторным задачам он допускает незначительные ошибки, неточно использует научно-технические термины.</w:t>
            </w:r>
          </w:p>
          <w:p w:rsidR="00E3624C" w:rsidRDefault="00E3624C">
            <w:pPr>
              <w:spacing w:line="256" w:lineRule="auto"/>
              <w:textAlignment w:val="baseline"/>
              <w:rPr>
                <w:sz w:val="20"/>
                <w:szCs w:val="20"/>
                <w:lang w:val="kk-KZ" w:eastAsia="ru-RU"/>
              </w:rPr>
            </w:pPr>
            <w:r>
              <w:rPr>
                <w:sz w:val="20"/>
                <w:szCs w:val="20"/>
                <w:lang w:val="kk-KZ" w:eastAsia="ru-RU"/>
              </w:rPr>
              <w:t>Интеграция и анализ информационно-коммуникационных технологий и теории не ясны.</w:t>
            </w:r>
          </w:p>
          <w:p w:rsidR="00E3624C" w:rsidRDefault="00E3624C">
            <w:pPr>
              <w:spacing w:line="256" w:lineRule="auto"/>
              <w:textAlignment w:val="baseline"/>
              <w:rPr>
                <w:sz w:val="20"/>
                <w:szCs w:val="20"/>
                <w:lang w:val="kk-KZ" w:eastAsia="ru-RU"/>
              </w:rPr>
            </w:pPr>
            <w:r>
              <w:rPr>
                <w:sz w:val="20"/>
                <w:szCs w:val="20"/>
                <w:lang w:val="kk-KZ" w:eastAsia="ru-RU"/>
              </w:rPr>
              <w:t>Имеются незначительные ошибки при проведении лабораторных и инструментальных исследований на высоком научно-методическом уровне.</w:t>
            </w:r>
          </w:p>
          <w:p w:rsidR="00E3624C" w:rsidRDefault="00E3624C">
            <w:pPr>
              <w:spacing w:line="256" w:lineRule="auto"/>
              <w:textAlignment w:val="baseline"/>
              <w:rPr>
                <w:sz w:val="20"/>
                <w:szCs w:val="20"/>
                <w:lang w:val="kk-KZ" w:eastAsia="ru-RU"/>
              </w:rPr>
            </w:pPr>
          </w:p>
        </w:tc>
        <w:tc>
          <w:tcPr>
            <w:tcW w:w="2369" w:type="dxa"/>
            <w:tcBorders>
              <w:top w:val="single" w:sz="6" w:space="0" w:color="auto"/>
              <w:left w:val="single" w:sz="6" w:space="0" w:color="auto"/>
              <w:bottom w:val="single" w:sz="6" w:space="0" w:color="auto"/>
              <w:right w:val="single" w:sz="6" w:space="0" w:color="auto"/>
            </w:tcBorders>
            <w:hideMark/>
          </w:tcPr>
          <w:p w:rsidR="00E3624C" w:rsidRDefault="00E3624C">
            <w:pPr>
              <w:spacing w:line="256" w:lineRule="auto"/>
              <w:textAlignment w:val="baseline"/>
              <w:rPr>
                <w:sz w:val="20"/>
                <w:szCs w:val="20"/>
                <w:lang w:val="kk-KZ" w:eastAsia="ru-RU"/>
              </w:rPr>
            </w:pPr>
            <w:r>
              <w:rPr>
                <w:sz w:val="20"/>
                <w:szCs w:val="20"/>
                <w:lang w:val="kk-KZ" w:eastAsia="ru-RU"/>
              </w:rPr>
              <w:t>Поверхностное обоснование закономерностей и принципов рассматриваемых научных явлений, слабое применение основного объема материала по учебной программе с трудностями при его самостоятельном воспроизведении и требованиях наводящих вопросов.</w:t>
            </w:r>
          </w:p>
          <w:p w:rsidR="00E3624C" w:rsidRDefault="00E3624C">
            <w:pPr>
              <w:spacing w:line="256" w:lineRule="auto"/>
              <w:textAlignment w:val="baseline"/>
              <w:rPr>
                <w:sz w:val="20"/>
                <w:szCs w:val="20"/>
                <w:lang w:val="kk-KZ" w:eastAsia="ru-RU"/>
              </w:rPr>
            </w:pPr>
            <w:r>
              <w:rPr>
                <w:sz w:val="20"/>
                <w:szCs w:val="20"/>
                <w:lang w:val="kk-KZ" w:eastAsia="ru-RU"/>
              </w:rPr>
              <w:t>Интеграция и анализ информационно-коммуникационных технологий и теории слабы.</w:t>
            </w:r>
          </w:p>
          <w:p w:rsidR="00E3624C" w:rsidRDefault="00E3624C">
            <w:pPr>
              <w:spacing w:line="256" w:lineRule="auto"/>
              <w:textAlignment w:val="baseline"/>
              <w:rPr>
                <w:sz w:val="20"/>
                <w:szCs w:val="20"/>
                <w:lang w:val="kk-KZ" w:eastAsia="ru-RU"/>
              </w:rPr>
            </w:pPr>
            <w:r>
              <w:rPr>
                <w:sz w:val="20"/>
                <w:szCs w:val="20"/>
                <w:lang w:val="kk-KZ" w:eastAsia="ru-RU"/>
              </w:rPr>
              <w:t>Выполнение лабораторных и инструментальных исследований на высоком научно-методическом уровне слабое.</w:t>
            </w:r>
          </w:p>
        </w:tc>
        <w:tc>
          <w:tcPr>
            <w:tcW w:w="2197" w:type="dxa"/>
            <w:tcBorders>
              <w:top w:val="single" w:sz="6" w:space="0" w:color="auto"/>
              <w:left w:val="single" w:sz="6" w:space="0" w:color="auto"/>
              <w:bottom w:val="single" w:sz="6" w:space="0" w:color="auto"/>
              <w:right w:val="single" w:sz="6" w:space="0" w:color="auto"/>
            </w:tcBorders>
            <w:hideMark/>
          </w:tcPr>
          <w:p w:rsidR="00E3624C" w:rsidRDefault="00E3624C">
            <w:pPr>
              <w:spacing w:line="256" w:lineRule="auto"/>
              <w:textAlignment w:val="baseline"/>
              <w:rPr>
                <w:sz w:val="20"/>
                <w:szCs w:val="20"/>
                <w:lang w:val="kk-KZ" w:eastAsia="ru-RU"/>
              </w:rPr>
            </w:pPr>
            <w:r>
              <w:rPr>
                <w:sz w:val="20"/>
                <w:szCs w:val="20"/>
                <w:lang w:val="kk-KZ" w:eastAsia="ru-RU"/>
              </w:rPr>
              <w:t>Интеграция и анализ информационно-коммуникационных технологий и теории очень слабы и неясны.</w:t>
            </w:r>
          </w:p>
          <w:p w:rsidR="00E3624C" w:rsidRDefault="00E3624C">
            <w:pPr>
              <w:spacing w:line="256" w:lineRule="auto"/>
              <w:textAlignment w:val="baseline"/>
              <w:rPr>
                <w:sz w:val="20"/>
                <w:szCs w:val="20"/>
                <w:lang w:val="kk-KZ" w:eastAsia="ru-RU"/>
              </w:rPr>
            </w:pPr>
            <w:r>
              <w:rPr>
                <w:sz w:val="20"/>
                <w:szCs w:val="20"/>
                <w:lang w:val="kk-KZ" w:eastAsia="ru-RU"/>
              </w:rPr>
              <w:t>Выполнение лабораторных и инструментальных исследований на высоком научно-методическом уровне также очень слабое и неясное.</w:t>
            </w:r>
          </w:p>
          <w:p w:rsidR="00E3624C" w:rsidRDefault="00E3624C">
            <w:pPr>
              <w:spacing w:line="256" w:lineRule="auto"/>
              <w:textAlignment w:val="baseline"/>
              <w:rPr>
                <w:sz w:val="20"/>
                <w:szCs w:val="20"/>
                <w:lang w:val="kk-KZ" w:eastAsia="ru-RU"/>
              </w:rPr>
            </w:pPr>
            <w:r>
              <w:rPr>
                <w:sz w:val="20"/>
                <w:szCs w:val="20"/>
                <w:lang w:val="kk-KZ" w:eastAsia="ru-RU"/>
              </w:rPr>
              <w:t>Задание выполнено с грубыми ошибками, невозможно правильно ответить на вопросы, плохо использованы концептуальные материалы и аргументы.</w:t>
            </w:r>
          </w:p>
        </w:tc>
        <w:tc>
          <w:tcPr>
            <w:tcW w:w="1967" w:type="dxa"/>
            <w:tcBorders>
              <w:top w:val="single" w:sz="6" w:space="0" w:color="auto"/>
              <w:left w:val="single" w:sz="6" w:space="0" w:color="auto"/>
              <w:bottom w:val="single" w:sz="6" w:space="0" w:color="auto"/>
              <w:right w:val="single" w:sz="6" w:space="0" w:color="auto"/>
            </w:tcBorders>
            <w:hideMark/>
          </w:tcPr>
          <w:p w:rsidR="00E3624C" w:rsidRDefault="00E3624C">
            <w:pPr>
              <w:spacing w:line="256" w:lineRule="auto"/>
              <w:textAlignment w:val="baseline"/>
              <w:rPr>
                <w:sz w:val="20"/>
                <w:szCs w:val="20"/>
                <w:lang w:val="kk-KZ" w:eastAsia="ru-RU"/>
              </w:rPr>
            </w:pPr>
            <w:r>
              <w:rPr>
                <w:sz w:val="20"/>
                <w:szCs w:val="20"/>
                <w:lang w:val="kk-KZ" w:eastAsia="ru-RU"/>
              </w:rPr>
              <w:t>Приводим примеры, используя наглядные материалы.</w:t>
            </w:r>
          </w:p>
          <w:p w:rsidR="00E3624C" w:rsidRDefault="00E3624C">
            <w:pPr>
              <w:spacing w:line="256" w:lineRule="auto"/>
              <w:textAlignment w:val="baseline"/>
              <w:rPr>
                <w:sz w:val="20"/>
                <w:szCs w:val="20"/>
                <w:lang w:val="kk-KZ" w:eastAsia="ru-RU"/>
              </w:rPr>
            </w:pPr>
            <w:r>
              <w:rPr>
                <w:sz w:val="20"/>
                <w:szCs w:val="20"/>
                <w:lang w:val="kk-KZ" w:eastAsia="ru-RU"/>
              </w:rPr>
              <w:t>отсутствие способности интегрировать и применять информационные и коммуникационные технологии и теорию;</w:t>
            </w:r>
          </w:p>
          <w:p w:rsidR="00E3624C" w:rsidRDefault="00E3624C">
            <w:pPr>
              <w:spacing w:line="256" w:lineRule="auto"/>
              <w:textAlignment w:val="baseline"/>
              <w:rPr>
                <w:sz w:val="20"/>
                <w:szCs w:val="20"/>
                <w:lang w:val="kk-KZ" w:eastAsia="ru-RU"/>
              </w:rPr>
            </w:pPr>
            <w:r>
              <w:rPr>
                <w:sz w:val="20"/>
                <w:szCs w:val="20"/>
                <w:lang w:val="kk-KZ" w:eastAsia="ru-RU"/>
              </w:rPr>
              <w:t>Не смог выполнить задание, не имел ответов на вопросы, не смог использовать материалы и инструменты анализа.</w:t>
            </w:r>
          </w:p>
          <w:p w:rsidR="00E3624C" w:rsidRDefault="00E3624C">
            <w:pPr>
              <w:spacing w:line="256" w:lineRule="auto"/>
              <w:textAlignment w:val="baseline"/>
              <w:rPr>
                <w:sz w:val="20"/>
                <w:szCs w:val="20"/>
                <w:lang w:val="kk-KZ" w:eastAsia="ru-RU"/>
              </w:rPr>
            </w:pPr>
            <w:r>
              <w:rPr>
                <w:sz w:val="20"/>
                <w:szCs w:val="20"/>
                <w:lang w:val="kk-KZ" w:eastAsia="ru-RU"/>
              </w:rPr>
              <w:t>Он не может устанавливать правила проведения итогового контроля.</w:t>
            </w:r>
          </w:p>
        </w:tc>
      </w:tr>
    </w:tbl>
    <w:p w:rsidR="00E3624C" w:rsidRDefault="00E3624C" w:rsidP="00E3624C">
      <w:pPr>
        <w:rPr>
          <w:sz w:val="20"/>
          <w:szCs w:val="20"/>
          <w:lang w:val="kk-KZ" w:eastAsia="ru-RU"/>
        </w:rPr>
      </w:pPr>
    </w:p>
    <w:p w:rsidR="00E3624C" w:rsidRDefault="00E3624C" w:rsidP="00E3624C">
      <w:pPr>
        <w:rPr>
          <w:sz w:val="20"/>
          <w:szCs w:val="20"/>
          <w:lang w:val="kk-KZ" w:eastAsia="ru-RU"/>
        </w:rPr>
      </w:pPr>
    </w:p>
    <w:p w:rsidR="00E3624C" w:rsidRDefault="00E3624C" w:rsidP="00E3624C">
      <w:pPr>
        <w:rPr>
          <w:sz w:val="20"/>
          <w:szCs w:val="20"/>
          <w:lang w:val="kk-KZ" w:eastAsia="ru-RU"/>
        </w:rPr>
      </w:pPr>
      <w:r>
        <w:rPr>
          <w:sz w:val="20"/>
          <w:szCs w:val="20"/>
          <w:lang w:val="kk-KZ" w:eastAsia="ru-RU"/>
        </w:rPr>
        <w:t>Экзаменационные билеты состоят из 3 вопросов. Всего за правильно выполненные задания 100 баллов, в том числе за первый вопрос – 30 баллов, за второй вопрос – 30 баллов, за третий вопрос – 40 баллов.</w:t>
      </w:r>
    </w:p>
    <w:p w:rsidR="00E3624C" w:rsidRDefault="00E3624C" w:rsidP="00E3624C">
      <w:pPr>
        <w:rPr>
          <w:sz w:val="20"/>
          <w:szCs w:val="20"/>
          <w:lang w:val="kk-KZ" w:eastAsia="ru-RU"/>
        </w:rPr>
      </w:pPr>
    </w:p>
    <w:p w:rsidR="00E3624C" w:rsidRDefault="00E3624C" w:rsidP="00E3624C">
      <w:pPr>
        <w:rPr>
          <w:bCs/>
          <w:sz w:val="20"/>
          <w:szCs w:val="20"/>
          <w:lang w:val="kk-KZ" w:eastAsia="ru-RU"/>
        </w:rPr>
        <w:sectPr w:rsidR="00E3624C">
          <w:pgSz w:w="16840" w:h="11910" w:orient="landscape"/>
          <w:pgMar w:top="743" w:right="289" w:bottom="1599" w:left="1281" w:header="720" w:footer="720" w:gutter="0"/>
          <w:cols w:space="720"/>
        </w:sect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485"/>
      </w:tblGrid>
      <w:tr w:rsidR="00E3624C" w:rsidTr="00E3624C">
        <w:tc>
          <w:tcPr>
            <w:tcW w:w="8363" w:type="dxa"/>
            <w:tcBorders>
              <w:top w:val="single" w:sz="4" w:space="0" w:color="000000"/>
              <w:left w:val="single" w:sz="4" w:space="0" w:color="000000"/>
              <w:bottom w:val="single" w:sz="4" w:space="0" w:color="000000"/>
              <w:right w:val="single" w:sz="4" w:space="0" w:color="000000"/>
            </w:tcBorders>
          </w:tcPr>
          <w:p w:rsidR="00E3624C" w:rsidRDefault="00E3624C">
            <w:pPr>
              <w:spacing w:line="256" w:lineRule="auto"/>
              <w:rPr>
                <w:sz w:val="20"/>
                <w:szCs w:val="20"/>
                <w:lang w:val="kk-KZ"/>
              </w:rPr>
            </w:pPr>
            <w:r>
              <w:rPr>
                <w:b/>
                <w:bCs/>
                <w:color w:val="000000"/>
                <w:sz w:val="20"/>
                <w:szCs w:val="20"/>
                <w:lang w:val="kk-KZ"/>
              </w:rPr>
              <w:t xml:space="preserve">Основная литература: </w:t>
            </w:r>
            <w:r>
              <w:rPr>
                <w:sz w:val="20"/>
                <w:szCs w:val="20"/>
                <w:lang w:val="kk-KZ"/>
              </w:rPr>
              <w:t xml:space="preserve"> </w:t>
            </w:r>
          </w:p>
          <w:p w:rsidR="00E3624C" w:rsidRDefault="00E3624C">
            <w:pPr>
              <w:spacing w:line="256" w:lineRule="auto"/>
              <w:rPr>
                <w:color w:val="000000"/>
                <w:sz w:val="20"/>
                <w:szCs w:val="20"/>
                <w:lang w:val="kk-KZ"/>
              </w:rPr>
            </w:pPr>
            <w:r>
              <w:rPr>
                <w:color w:val="000000"/>
                <w:sz w:val="20"/>
                <w:szCs w:val="20"/>
                <w:lang w:val="kk-KZ"/>
              </w:rPr>
              <w:t xml:space="preserve">1.Хасанова С.Л., Симонова И.А. Компьютерная модель виртуальной лаборатории по разделу «Цитология»//Современные наукоемкие технологии. – 2016. - №9-1, - С.89-92 </w:t>
            </w:r>
          </w:p>
          <w:p w:rsidR="00E3624C" w:rsidRDefault="00E3624C">
            <w:pPr>
              <w:spacing w:line="256" w:lineRule="auto"/>
              <w:rPr>
                <w:color w:val="000000"/>
                <w:sz w:val="20"/>
                <w:szCs w:val="20"/>
                <w:lang w:val="kk-KZ"/>
              </w:rPr>
            </w:pPr>
            <w:r>
              <w:rPr>
                <w:color w:val="000000"/>
                <w:sz w:val="20"/>
                <w:szCs w:val="20"/>
                <w:lang w:val="kk-KZ"/>
              </w:rPr>
              <w:t>2.Черемисина Е.Н. Интеграция виртуальной компьютерной лаборатории и знаниевого пространства – новый взгляд на подготовку высококвалицифированных ИТ-специалистов/ Системный анализ в науке и образовании.- 2014. -№1 (23)С.97-104.</w:t>
            </w:r>
          </w:p>
          <w:p w:rsidR="00E3624C" w:rsidRDefault="00E3624C">
            <w:pPr>
              <w:spacing w:line="256" w:lineRule="auto"/>
              <w:rPr>
                <w:color w:val="000000"/>
                <w:sz w:val="20"/>
                <w:szCs w:val="20"/>
              </w:rPr>
            </w:pPr>
            <w:r>
              <w:rPr>
                <w:color w:val="000000"/>
                <w:sz w:val="20"/>
                <w:szCs w:val="20"/>
                <w:lang w:val="kk-KZ"/>
              </w:rPr>
              <w:t xml:space="preserve">3.Васина Н.А. Цифровые средства обучения для формирования исследовательской компетенции школьников. </w:t>
            </w:r>
            <w:r>
              <w:rPr>
                <w:color w:val="000000"/>
                <w:sz w:val="20"/>
                <w:szCs w:val="20"/>
              </w:rPr>
              <w:t>[</w:t>
            </w:r>
            <w:r>
              <w:rPr>
                <w:color w:val="000000"/>
                <w:sz w:val="20"/>
                <w:szCs w:val="20"/>
                <w:lang w:val="kk-KZ"/>
              </w:rPr>
              <w:t>Электронный ресурс</w:t>
            </w:r>
            <w:r>
              <w:rPr>
                <w:color w:val="000000"/>
                <w:sz w:val="20"/>
                <w:szCs w:val="20"/>
              </w:rPr>
              <w:t>]</w:t>
            </w:r>
            <w:r>
              <w:rPr>
                <w:color w:val="000000"/>
                <w:sz w:val="20"/>
                <w:szCs w:val="20"/>
                <w:lang w:val="kk-KZ"/>
              </w:rPr>
              <w:t xml:space="preserve"> //</w:t>
            </w:r>
            <w:r>
              <w:rPr>
                <w:color w:val="000000"/>
                <w:sz w:val="20"/>
                <w:szCs w:val="20"/>
                <w:lang w:val="en-US"/>
              </w:rPr>
              <w:t>URL</w:t>
            </w:r>
            <w:r>
              <w:rPr>
                <w:color w:val="000000"/>
                <w:sz w:val="20"/>
                <w:szCs w:val="20"/>
              </w:rPr>
              <w:t xml:space="preserve">; </w:t>
            </w:r>
            <w:r>
              <w:rPr>
                <w:color w:val="000000"/>
                <w:sz w:val="20"/>
                <w:szCs w:val="20"/>
                <w:lang w:val="en-US"/>
              </w:rPr>
              <w:t>https</w:t>
            </w:r>
            <w:r>
              <w:rPr>
                <w:color w:val="000000"/>
                <w:sz w:val="20"/>
                <w:szCs w:val="20"/>
              </w:rPr>
              <w:t>;//</w:t>
            </w:r>
            <w:proofErr w:type="spellStart"/>
            <w:r>
              <w:rPr>
                <w:color w:val="000000"/>
                <w:sz w:val="20"/>
                <w:szCs w:val="20"/>
                <w:lang w:val="en-US"/>
              </w:rPr>
              <w:t>zhukliceum</w:t>
            </w:r>
            <w:proofErr w:type="spellEnd"/>
          </w:p>
          <w:p w:rsidR="00E3624C" w:rsidRDefault="00E3624C">
            <w:pPr>
              <w:spacing w:line="256" w:lineRule="auto"/>
              <w:rPr>
                <w:color w:val="000000"/>
                <w:sz w:val="20"/>
                <w:szCs w:val="20"/>
                <w:lang w:val="kk-KZ"/>
              </w:rPr>
            </w:pPr>
            <w:r>
              <w:rPr>
                <w:color w:val="000000"/>
                <w:sz w:val="20"/>
                <w:szCs w:val="20"/>
              </w:rPr>
              <w:t>4.</w:t>
            </w:r>
            <w:r>
              <w:rPr>
                <w:color w:val="000000"/>
                <w:sz w:val="20"/>
                <w:szCs w:val="20"/>
                <w:lang w:val="kk-KZ"/>
              </w:rPr>
              <w:t>Дрозд К.В., Плаксина И.В. Проектирование образовательной среды школы как педагогическая инновация</w:t>
            </w:r>
            <w:r>
              <w:rPr>
                <w:color w:val="000000"/>
                <w:sz w:val="20"/>
                <w:szCs w:val="20"/>
              </w:rPr>
              <w:t xml:space="preserve"> [</w:t>
            </w:r>
            <w:r>
              <w:rPr>
                <w:color w:val="000000"/>
                <w:sz w:val="20"/>
                <w:szCs w:val="20"/>
                <w:lang w:val="kk-KZ"/>
              </w:rPr>
              <w:t>Текст</w:t>
            </w:r>
            <w:proofErr w:type="gramStart"/>
            <w:r>
              <w:rPr>
                <w:color w:val="000000"/>
                <w:sz w:val="20"/>
                <w:szCs w:val="20"/>
              </w:rPr>
              <w:t>]</w:t>
            </w:r>
            <w:r>
              <w:rPr>
                <w:color w:val="000000"/>
                <w:sz w:val="20"/>
                <w:szCs w:val="20"/>
                <w:lang w:val="kk-KZ"/>
              </w:rPr>
              <w:t xml:space="preserve"> :научно</w:t>
            </w:r>
            <w:proofErr w:type="gramEnd"/>
            <w:r>
              <w:rPr>
                <w:color w:val="000000"/>
                <w:sz w:val="20"/>
                <w:szCs w:val="20"/>
                <w:lang w:val="kk-KZ"/>
              </w:rPr>
              <w:t>-методическое сопровождение/К.В.Дрозд, И.В.Плаксина – Владимир: Владимирский государственный университет имени А.Г. и Н.Г. Столетовых (ВлГУ), 2017. – 456 с.</w:t>
            </w:r>
          </w:p>
          <w:p w:rsidR="00E3624C" w:rsidRDefault="00E3624C">
            <w:pPr>
              <w:spacing w:line="256" w:lineRule="auto"/>
              <w:rPr>
                <w:color w:val="000000"/>
                <w:sz w:val="20"/>
                <w:szCs w:val="20"/>
                <w:lang w:val="en-US"/>
              </w:rPr>
            </w:pPr>
            <w:r>
              <w:rPr>
                <w:color w:val="000000"/>
                <w:sz w:val="20"/>
                <w:szCs w:val="20"/>
                <w:lang w:val="kk-KZ"/>
              </w:rPr>
              <w:t>5</w:t>
            </w:r>
            <w:r>
              <w:rPr>
                <w:color w:val="000000"/>
                <w:sz w:val="20"/>
                <w:szCs w:val="20"/>
                <w:lang w:val="en-US"/>
              </w:rPr>
              <w:t xml:space="preserve">. </w:t>
            </w:r>
            <w:proofErr w:type="spellStart"/>
            <w:r>
              <w:rPr>
                <w:color w:val="000000"/>
                <w:sz w:val="20"/>
                <w:szCs w:val="20"/>
                <w:lang w:val="en-US"/>
              </w:rPr>
              <w:t>Ydyrys</w:t>
            </w:r>
            <w:proofErr w:type="spellEnd"/>
            <w:r>
              <w:rPr>
                <w:color w:val="000000"/>
                <w:sz w:val="20"/>
                <w:szCs w:val="20"/>
                <w:lang w:val="en-US"/>
              </w:rPr>
              <w:t xml:space="preserve"> A. “Methods of teaching biology”, </w:t>
            </w:r>
            <w:proofErr w:type="spellStart"/>
            <w:r>
              <w:rPr>
                <w:color w:val="000000"/>
                <w:sz w:val="20"/>
                <w:szCs w:val="20"/>
                <w:lang w:val="en-US"/>
              </w:rPr>
              <w:t>Qazaq</w:t>
            </w:r>
            <w:proofErr w:type="spellEnd"/>
            <w:r>
              <w:rPr>
                <w:color w:val="000000"/>
                <w:sz w:val="20"/>
                <w:szCs w:val="20"/>
                <w:lang w:val="en-US"/>
              </w:rPr>
              <w:t xml:space="preserve"> University, 2017.</w:t>
            </w:r>
          </w:p>
          <w:p w:rsidR="00E3624C" w:rsidRDefault="00E3624C">
            <w:pPr>
              <w:spacing w:line="256" w:lineRule="auto"/>
              <w:rPr>
                <w:color w:val="000000"/>
                <w:sz w:val="20"/>
                <w:szCs w:val="20"/>
                <w:lang w:val="kk-KZ"/>
              </w:rPr>
            </w:pPr>
            <w:r>
              <w:rPr>
                <w:color w:val="000000"/>
                <w:sz w:val="20"/>
                <w:szCs w:val="20"/>
              </w:rPr>
              <w:t>6.</w:t>
            </w:r>
            <w:r>
              <w:rPr>
                <w:color w:val="000000"/>
                <w:sz w:val="20"/>
                <w:szCs w:val="20"/>
                <w:lang w:val="kk-KZ"/>
              </w:rPr>
              <w:t xml:space="preserve">Нагорнова А.Ю. Инновационные технологии в образовании ивоспитании одаренных детей </w:t>
            </w:r>
            <w:r>
              <w:rPr>
                <w:color w:val="000000"/>
                <w:sz w:val="20"/>
                <w:szCs w:val="20"/>
              </w:rPr>
              <w:t>[</w:t>
            </w:r>
            <w:r>
              <w:rPr>
                <w:color w:val="000000"/>
                <w:sz w:val="20"/>
                <w:szCs w:val="20"/>
                <w:lang w:val="kk-KZ"/>
              </w:rPr>
              <w:t>Текст</w:t>
            </w:r>
            <w:r>
              <w:rPr>
                <w:color w:val="000000"/>
                <w:sz w:val="20"/>
                <w:szCs w:val="20"/>
              </w:rPr>
              <w:t>]</w:t>
            </w:r>
            <w:r>
              <w:rPr>
                <w:color w:val="000000"/>
                <w:sz w:val="20"/>
                <w:szCs w:val="20"/>
                <w:lang w:val="kk-KZ"/>
              </w:rPr>
              <w:t xml:space="preserve"> / А.Ю. Нагорнова. – Ульяновск: Зебра. 2017. – 94 с.</w:t>
            </w:r>
          </w:p>
          <w:p w:rsidR="00E3624C" w:rsidRDefault="00E3624C">
            <w:pPr>
              <w:spacing w:line="256" w:lineRule="auto"/>
              <w:rPr>
                <w:color w:val="000000"/>
                <w:sz w:val="20"/>
                <w:szCs w:val="20"/>
                <w:lang w:val="kk-KZ"/>
              </w:rPr>
            </w:pPr>
            <w:r>
              <w:rPr>
                <w:color w:val="000000"/>
                <w:sz w:val="20"/>
                <w:szCs w:val="20"/>
                <w:lang w:val="kk-KZ"/>
              </w:rPr>
              <w:t>7.Омарова С.К. Современные тенденции образования в эпоху цифровизации.</w:t>
            </w:r>
            <w:r>
              <w:rPr>
                <w:color w:val="000000"/>
                <w:sz w:val="20"/>
                <w:szCs w:val="20"/>
              </w:rPr>
              <w:t>[</w:t>
            </w:r>
            <w:r>
              <w:rPr>
                <w:color w:val="000000"/>
                <w:sz w:val="20"/>
                <w:szCs w:val="20"/>
                <w:lang w:val="kk-KZ"/>
              </w:rPr>
              <w:t>Текст</w:t>
            </w:r>
            <w:r>
              <w:rPr>
                <w:color w:val="000000"/>
                <w:sz w:val="20"/>
                <w:szCs w:val="20"/>
              </w:rPr>
              <w:t>]</w:t>
            </w:r>
            <w:r>
              <w:rPr>
                <w:color w:val="000000"/>
                <w:sz w:val="20"/>
                <w:szCs w:val="20"/>
                <w:lang w:val="kk-KZ"/>
              </w:rPr>
              <w:t xml:space="preserve"> / С.К.Омарова// Педагогика. Вопросы теории и практики, 2018. С.78.</w:t>
            </w:r>
          </w:p>
          <w:p w:rsidR="00E3624C" w:rsidRDefault="00E3624C">
            <w:pPr>
              <w:spacing w:line="256" w:lineRule="auto"/>
              <w:rPr>
                <w:color w:val="000000"/>
                <w:sz w:val="20"/>
                <w:szCs w:val="20"/>
              </w:rPr>
            </w:pPr>
            <w:r>
              <w:rPr>
                <w:color w:val="000000"/>
                <w:sz w:val="20"/>
                <w:szCs w:val="20"/>
                <w:lang w:val="kk-KZ"/>
              </w:rPr>
              <w:t xml:space="preserve">8.Пальтов А.Е. Инновационные образовательные технологии. Учебное пособие. </w:t>
            </w:r>
            <w:r>
              <w:rPr>
                <w:color w:val="000000"/>
                <w:sz w:val="20"/>
                <w:szCs w:val="20"/>
              </w:rPr>
              <w:t>[</w:t>
            </w:r>
            <w:r>
              <w:rPr>
                <w:color w:val="000000"/>
                <w:sz w:val="20"/>
                <w:szCs w:val="20"/>
                <w:lang w:val="kk-KZ"/>
              </w:rPr>
              <w:t>Текст</w:t>
            </w:r>
            <w:r>
              <w:rPr>
                <w:color w:val="000000"/>
                <w:sz w:val="20"/>
                <w:szCs w:val="20"/>
              </w:rPr>
              <w:t>]</w:t>
            </w:r>
            <w:r>
              <w:rPr>
                <w:color w:val="000000"/>
                <w:sz w:val="20"/>
                <w:szCs w:val="20"/>
                <w:lang w:val="kk-KZ"/>
              </w:rPr>
              <w:t>:/А.Е.Пальтов – Владимирский Гос.Университет имени А.Г. и Н.Г. Столетовых. – Владимир: Изд-во ВлГУ, 2018. – 119 с.</w:t>
            </w:r>
          </w:p>
          <w:p w:rsidR="00E3624C" w:rsidRDefault="00E3624C">
            <w:pPr>
              <w:spacing w:line="256" w:lineRule="auto"/>
              <w:rPr>
                <w:b/>
                <w:bCs/>
                <w:color w:val="000000" w:themeColor="text1"/>
                <w:sz w:val="20"/>
                <w:szCs w:val="20"/>
                <w:lang w:val="kk-KZ"/>
              </w:rPr>
            </w:pPr>
            <w:r>
              <w:rPr>
                <w:b/>
                <w:bCs/>
                <w:color w:val="000000" w:themeColor="text1"/>
                <w:sz w:val="20"/>
                <w:szCs w:val="20"/>
                <w:lang w:val="kk-KZ"/>
              </w:rPr>
              <w:t>Исследовательская инфроструктура:</w:t>
            </w:r>
          </w:p>
          <w:p w:rsidR="00E3624C" w:rsidRDefault="00E3624C">
            <w:pPr>
              <w:spacing w:line="256" w:lineRule="auto"/>
              <w:rPr>
                <w:color w:val="000000" w:themeColor="text1"/>
                <w:sz w:val="20"/>
                <w:szCs w:val="20"/>
                <w:lang w:val="kk-KZ"/>
              </w:rPr>
            </w:pPr>
            <w:r>
              <w:rPr>
                <w:color w:val="000000" w:themeColor="text1"/>
                <w:sz w:val="20"/>
                <w:szCs w:val="20"/>
                <w:lang w:val="kk-KZ"/>
              </w:rPr>
              <w:t>1. В лабораториях НИИ КазНУ</w:t>
            </w:r>
          </w:p>
          <w:p w:rsidR="00E3624C" w:rsidRDefault="00E3624C">
            <w:pPr>
              <w:spacing w:line="256" w:lineRule="auto"/>
              <w:rPr>
                <w:color w:val="000000" w:themeColor="text1"/>
                <w:sz w:val="20"/>
                <w:szCs w:val="20"/>
                <w:lang w:val="kk-KZ"/>
              </w:rPr>
            </w:pPr>
            <w:r>
              <w:rPr>
                <w:color w:val="000000" w:themeColor="text1"/>
                <w:sz w:val="20"/>
                <w:szCs w:val="20"/>
                <w:lang w:val="kk-KZ"/>
              </w:rPr>
              <w:t>2. В образовательных центрах города</w:t>
            </w:r>
          </w:p>
          <w:p w:rsidR="00E3624C" w:rsidRDefault="00E3624C">
            <w:pPr>
              <w:spacing w:line="256" w:lineRule="auto"/>
              <w:rPr>
                <w:b/>
                <w:bCs/>
                <w:color w:val="000000" w:themeColor="text1"/>
                <w:sz w:val="20"/>
                <w:szCs w:val="20"/>
                <w:lang w:val="kk-KZ"/>
              </w:rPr>
            </w:pPr>
            <w:r>
              <w:rPr>
                <w:b/>
                <w:bCs/>
                <w:color w:val="000000" w:themeColor="text1"/>
                <w:sz w:val="20"/>
                <w:szCs w:val="20"/>
                <w:lang w:val="kk-KZ"/>
              </w:rPr>
              <w:t>Данные профессиональной научной базы</w:t>
            </w:r>
          </w:p>
          <w:p w:rsidR="00E3624C" w:rsidRDefault="00E3624C">
            <w:pPr>
              <w:spacing w:line="256" w:lineRule="auto"/>
              <w:rPr>
                <w:color w:val="000000" w:themeColor="text1"/>
                <w:sz w:val="20"/>
                <w:szCs w:val="20"/>
                <w:lang w:val="kk-KZ"/>
              </w:rPr>
            </w:pPr>
            <w:r>
              <w:rPr>
                <w:color w:val="000000" w:themeColor="text1"/>
                <w:sz w:val="20"/>
                <w:szCs w:val="20"/>
                <w:lang w:val="kk-KZ"/>
              </w:rPr>
              <w:t>1.Архивы и новын исследовательские данные лаборатории НИИ</w:t>
            </w:r>
          </w:p>
          <w:p w:rsidR="00E3624C" w:rsidRDefault="00E3624C">
            <w:pPr>
              <w:spacing w:line="256" w:lineRule="auto"/>
              <w:rPr>
                <w:b/>
                <w:bCs/>
                <w:color w:val="000000" w:themeColor="text1"/>
                <w:sz w:val="20"/>
                <w:szCs w:val="20"/>
                <w:lang w:val="kk-KZ"/>
              </w:rPr>
            </w:pPr>
            <w:r>
              <w:rPr>
                <w:color w:val="000000" w:themeColor="text1"/>
                <w:sz w:val="20"/>
                <w:szCs w:val="20"/>
                <w:lang w:val="kk-KZ"/>
              </w:rPr>
              <w:t>2</w:t>
            </w:r>
            <w:r>
              <w:rPr>
                <w:b/>
                <w:bCs/>
                <w:color w:val="000000" w:themeColor="text1"/>
                <w:sz w:val="20"/>
                <w:szCs w:val="20"/>
                <w:lang w:val="kk-KZ"/>
              </w:rPr>
              <w:t>. Обработанные вариационно-методическими методами исследования</w:t>
            </w:r>
          </w:p>
          <w:p w:rsidR="00E3624C" w:rsidRDefault="00E3624C">
            <w:pPr>
              <w:spacing w:line="256" w:lineRule="auto"/>
              <w:rPr>
                <w:color w:val="FF0000"/>
                <w:sz w:val="20"/>
                <w:szCs w:val="20"/>
                <w:lang w:val="kk-KZ"/>
              </w:rPr>
            </w:pPr>
            <w:r>
              <w:rPr>
                <w:b/>
                <w:bCs/>
                <w:color w:val="000000"/>
                <w:sz w:val="20"/>
                <w:szCs w:val="20"/>
                <w:lang w:val="kk-KZ"/>
              </w:rPr>
              <w:t>Интернет-ресурсы:</w:t>
            </w:r>
          </w:p>
          <w:p w:rsidR="00E3624C" w:rsidRPr="00E3624C" w:rsidRDefault="00E3624C">
            <w:pPr>
              <w:autoSpaceDE w:val="0"/>
              <w:autoSpaceDN w:val="0"/>
              <w:adjustRightInd w:val="0"/>
              <w:spacing w:after="27" w:line="256" w:lineRule="auto"/>
              <w:rPr>
                <w:rStyle w:val="a3"/>
                <w:shd w:val="clear" w:color="auto" w:fill="FFFFFF"/>
                <w:lang w:val="kk-KZ"/>
              </w:rPr>
            </w:pPr>
            <w:r>
              <w:rPr>
                <w:color w:val="000000"/>
                <w:sz w:val="20"/>
                <w:szCs w:val="20"/>
                <w:lang w:val="kk-KZ"/>
              </w:rPr>
              <w:t>1</w:t>
            </w:r>
            <w:r>
              <w:rPr>
                <w:color w:val="FF0000"/>
                <w:sz w:val="20"/>
                <w:szCs w:val="20"/>
                <w:lang w:val="kk-KZ"/>
              </w:rPr>
              <w:t xml:space="preserve">. </w:t>
            </w:r>
            <w:hyperlink r:id="rId6" w:history="1">
              <w:r>
                <w:rPr>
                  <w:rStyle w:val="a3"/>
                  <w:color w:val="FF0000"/>
                  <w:sz w:val="20"/>
                  <w:szCs w:val="20"/>
                  <w:shd w:val="clear" w:color="auto" w:fill="FFFFFF"/>
                  <w:lang w:val="kk-KZ"/>
                </w:rPr>
                <w:t>http://elibrary.kaznu.kz/ru</w:t>
              </w:r>
            </w:hyperlink>
            <w:r>
              <w:rPr>
                <w:rStyle w:val="a3"/>
                <w:color w:val="FF0000"/>
                <w:sz w:val="20"/>
                <w:szCs w:val="20"/>
                <w:shd w:val="clear" w:color="auto" w:fill="FFFFFF"/>
                <w:lang w:val="kk-KZ"/>
              </w:rPr>
              <w:t xml:space="preserve"> </w:t>
            </w:r>
          </w:p>
          <w:p w:rsidR="00E3624C" w:rsidRPr="00E3624C" w:rsidRDefault="00E3624C">
            <w:pPr>
              <w:spacing w:line="256" w:lineRule="auto"/>
              <w:rPr>
                <w:color w:val="FF0000"/>
                <w:lang w:val="kk-KZ"/>
              </w:rPr>
            </w:pPr>
            <w:r>
              <w:rPr>
                <w:color w:val="000000"/>
                <w:sz w:val="20"/>
                <w:szCs w:val="20"/>
                <w:lang w:val="kk-KZ"/>
              </w:rPr>
              <w:t xml:space="preserve">2. </w:t>
            </w:r>
            <w:r>
              <w:rPr>
                <w:color w:val="FF0000"/>
                <w:sz w:val="20"/>
                <w:szCs w:val="20"/>
                <w:lang w:val="kk-KZ"/>
              </w:rPr>
              <w:t>MOOC/видеодәрістер және т.б.</w:t>
            </w:r>
          </w:p>
          <w:p w:rsidR="00E3624C" w:rsidRDefault="00282E94">
            <w:pPr>
              <w:spacing w:line="256" w:lineRule="auto"/>
              <w:rPr>
                <w:color w:val="000000"/>
                <w:sz w:val="20"/>
                <w:szCs w:val="20"/>
                <w:lang w:val="kk-KZ"/>
              </w:rPr>
            </w:pPr>
            <w:hyperlink r:id="rId7" w:history="1">
              <w:r w:rsidR="00E3624C">
                <w:rPr>
                  <w:rStyle w:val="a3"/>
                  <w:sz w:val="20"/>
                  <w:szCs w:val="20"/>
                  <w:lang w:val="kk-KZ"/>
                </w:rPr>
                <w:t>www.anatomycarda.com</w:t>
              </w:r>
            </w:hyperlink>
          </w:p>
          <w:p w:rsidR="00E3624C" w:rsidRDefault="00282E94">
            <w:pPr>
              <w:spacing w:line="256" w:lineRule="auto"/>
              <w:rPr>
                <w:color w:val="000000"/>
                <w:sz w:val="20"/>
                <w:szCs w:val="20"/>
                <w:lang w:val="kk-KZ"/>
              </w:rPr>
            </w:pPr>
            <w:hyperlink r:id="rId8" w:history="1">
              <w:r w:rsidR="00E3624C">
                <w:rPr>
                  <w:rStyle w:val="a3"/>
                  <w:sz w:val="20"/>
                  <w:szCs w:val="20"/>
                  <w:lang w:val="kk-KZ"/>
                </w:rPr>
                <w:t>www.pbskids.org</w:t>
              </w:r>
            </w:hyperlink>
          </w:p>
          <w:p w:rsidR="00E3624C" w:rsidRDefault="00E3624C">
            <w:pPr>
              <w:spacing w:line="256" w:lineRule="auto"/>
              <w:rPr>
                <w:color w:val="000000"/>
                <w:sz w:val="20"/>
                <w:szCs w:val="20"/>
                <w:lang w:val="kk-KZ"/>
              </w:rPr>
            </w:pPr>
            <w:r>
              <w:rPr>
                <w:color w:val="000000"/>
                <w:sz w:val="20"/>
                <w:szCs w:val="20"/>
                <w:lang w:val="kk-KZ"/>
              </w:rPr>
              <w:t>www.askabiologist.asu.edu</w:t>
            </w:r>
          </w:p>
          <w:p w:rsidR="00E3624C" w:rsidRDefault="00E3624C">
            <w:pPr>
              <w:spacing w:line="256" w:lineRule="auto"/>
              <w:rPr>
                <w:color w:val="000000"/>
                <w:sz w:val="20"/>
                <w:szCs w:val="20"/>
                <w:lang w:val="kk-KZ"/>
              </w:rPr>
            </w:pPr>
          </w:p>
        </w:tc>
      </w:tr>
    </w:tbl>
    <w:p w:rsidR="00E3624C" w:rsidRDefault="00E3624C" w:rsidP="00E3624C">
      <w:pPr>
        <w:tabs>
          <w:tab w:val="left" w:pos="426"/>
        </w:tabs>
        <w:autoSpaceDE w:val="0"/>
        <w:autoSpaceDN w:val="0"/>
        <w:adjustRightInd w:val="0"/>
        <w:jc w:val="both"/>
        <w:rPr>
          <w:rFonts w:eastAsia="Calibri"/>
          <w:sz w:val="20"/>
          <w:szCs w:val="20"/>
          <w:lang w:val="en-US" w:eastAsia="ru-RU"/>
        </w:rPr>
      </w:pPr>
      <w:r>
        <w:rPr>
          <w:rFonts w:eastAsia="Calibri"/>
          <w:sz w:val="20"/>
          <w:szCs w:val="20"/>
          <w:lang w:eastAsia="ru-RU"/>
        </w:rPr>
        <w:t>Оценки</w:t>
      </w:r>
      <w:r>
        <w:rPr>
          <w:rFonts w:eastAsia="Calibri"/>
          <w:sz w:val="20"/>
          <w:szCs w:val="20"/>
          <w:lang w:val="en-US" w:eastAsia="ru-RU"/>
        </w:rPr>
        <w:t>:</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2551"/>
        <w:gridCol w:w="1985"/>
      </w:tblGrid>
      <w:tr w:rsidR="00E3624C" w:rsidTr="00E3624C">
        <w:tc>
          <w:tcPr>
            <w:tcW w:w="1418"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rPr>
              <w:t>Букв</w:t>
            </w:r>
            <w:r>
              <w:rPr>
                <w:rFonts w:eastAsia="Calibri"/>
                <w:sz w:val="20"/>
                <w:szCs w:val="20"/>
                <w:lang w:val="en-US"/>
              </w:rPr>
              <w:t xml:space="preserve">. </w:t>
            </w:r>
            <w:proofErr w:type="spellStart"/>
            <w:r>
              <w:rPr>
                <w:rFonts w:eastAsia="Calibri"/>
                <w:sz w:val="20"/>
                <w:szCs w:val="20"/>
              </w:rPr>
              <w:t>обозн</w:t>
            </w:r>
            <w:proofErr w:type="spellEnd"/>
            <w:r>
              <w:rPr>
                <w:rFonts w:eastAsia="Calibri"/>
                <w:sz w:val="20"/>
                <w:szCs w:val="20"/>
                <w:lang w:val="en-US"/>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proofErr w:type="spellStart"/>
            <w:r>
              <w:rPr>
                <w:rFonts w:eastAsia="Calibri"/>
                <w:sz w:val="20"/>
                <w:szCs w:val="20"/>
              </w:rPr>
              <w:t>Числ</w:t>
            </w:r>
            <w:proofErr w:type="spellEnd"/>
            <w:r>
              <w:rPr>
                <w:rFonts w:eastAsia="Calibri"/>
                <w:sz w:val="20"/>
                <w:szCs w:val="20"/>
                <w:lang w:val="en-US"/>
              </w:rPr>
              <w:t xml:space="preserve">. </w:t>
            </w:r>
            <w:proofErr w:type="spellStart"/>
            <w:r>
              <w:rPr>
                <w:rFonts w:eastAsia="Calibri"/>
                <w:sz w:val="20"/>
                <w:szCs w:val="20"/>
              </w:rPr>
              <w:t>обозн</w:t>
            </w:r>
            <w:proofErr w:type="spellEnd"/>
            <w:r>
              <w:rPr>
                <w:rFonts w:eastAsia="Calibri"/>
                <w:sz w:val="20"/>
                <w:szCs w:val="20"/>
                <w:lang w:val="en-US"/>
              </w:rPr>
              <w:t>.</w:t>
            </w:r>
          </w:p>
        </w:tc>
        <w:tc>
          <w:tcPr>
            <w:tcW w:w="2551"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rPr>
              <w:t xml:space="preserve">Процентное </w:t>
            </w:r>
            <w:proofErr w:type="spellStart"/>
            <w:r>
              <w:rPr>
                <w:rFonts w:eastAsia="Calibri"/>
                <w:sz w:val="20"/>
                <w:szCs w:val="20"/>
              </w:rPr>
              <w:t>сод.оценки</w:t>
            </w:r>
            <w:proofErr w:type="spellEnd"/>
            <w:r>
              <w:rPr>
                <w:rFonts w:eastAsia="Calibri"/>
                <w:sz w:val="20"/>
                <w:szCs w:val="20"/>
                <w:lang w:val="en-US"/>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rPr>
              <w:t>Традиционная оценка</w:t>
            </w:r>
          </w:p>
        </w:tc>
      </w:tr>
      <w:tr w:rsidR="00E3624C" w:rsidTr="00E3624C">
        <w:tc>
          <w:tcPr>
            <w:tcW w:w="1418"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rPr>
              <w:t>А</w:t>
            </w:r>
          </w:p>
        </w:tc>
        <w:tc>
          <w:tcPr>
            <w:tcW w:w="1701"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lang w:val="en-US"/>
              </w:rPr>
              <w:t>4,0</w:t>
            </w:r>
          </w:p>
        </w:tc>
        <w:tc>
          <w:tcPr>
            <w:tcW w:w="2551"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lang w:val="en-US"/>
              </w:rPr>
              <w:t>95-100</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rPr>
            </w:pPr>
            <w:r>
              <w:rPr>
                <w:rFonts w:eastAsia="Calibri"/>
                <w:sz w:val="20"/>
                <w:szCs w:val="20"/>
              </w:rPr>
              <w:t>Отлично</w:t>
            </w:r>
          </w:p>
        </w:tc>
      </w:tr>
      <w:tr w:rsidR="00E3624C" w:rsidTr="00E3624C">
        <w:tc>
          <w:tcPr>
            <w:tcW w:w="1418"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rPr>
              <w:t>А</w:t>
            </w:r>
            <w:r>
              <w:rPr>
                <w:rFonts w:eastAsia="Calibri"/>
                <w:sz w:val="20"/>
                <w:szCs w:val="20"/>
                <w:lang w:val="en-US"/>
              </w:rPr>
              <w:t>-</w:t>
            </w:r>
          </w:p>
        </w:tc>
        <w:tc>
          <w:tcPr>
            <w:tcW w:w="1701"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lang w:val="en-US"/>
              </w:rPr>
              <w:t>3,67</w:t>
            </w:r>
          </w:p>
        </w:tc>
        <w:tc>
          <w:tcPr>
            <w:tcW w:w="2551"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lang w:val="en-US"/>
              </w:rPr>
              <w:t>90-94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E3624C" w:rsidRDefault="00E3624C">
            <w:pPr>
              <w:spacing w:line="256" w:lineRule="auto"/>
              <w:rPr>
                <w:rFonts w:eastAsia="Calibri"/>
                <w:sz w:val="20"/>
                <w:szCs w:val="20"/>
              </w:rPr>
            </w:pPr>
          </w:p>
        </w:tc>
      </w:tr>
      <w:tr w:rsidR="00E3624C" w:rsidTr="00E3624C">
        <w:tc>
          <w:tcPr>
            <w:tcW w:w="1418"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rPr>
              <w:t>В</w:t>
            </w:r>
            <w:r>
              <w:rPr>
                <w:rFonts w:eastAsia="Calibri"/>
                <w:sz w:val="20"/>
                <w:szCs w:val="20"/>
                <w:lang w:val="en-US"/>
              </w:rPr>
              <w:t>+</w:t>
            </w:r>
          </w:p>
        </w:tc>
        <w:tc>
          <w:tcPr>
            <w:tcW w:w="1701"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lang w:val="en-US"/>
              </w:rPr>
              <w:t>3,33</w:t>
            </w:r>
          </w:p>
        </w:tc>
        <w:tc>
          <w:tcPr>
            <w:tcW w:w="2551"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lang w:val="en-US"/>
              </w:rPr>
              <w:t>85-89</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rPr>
            </w:pPr>
            <w:r>
              <w:rPr>
                <w:rFonts w:eastAsia="Calibri"/>
                <w:sz w:val="20"/>
                <w:szCs w:val="20"/>
              </w:rPr>
              <w:t>Хорошо</w:t>
            </w:r>
          </w:p>
        </w:tc>
      </w:tr>
      <w:tr w:rsidR="00E3624C" w:rsidTr="00E3624C">
        <w:tc>
          <w:tcPr>
            <w:tcW w:w="1418"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rPr>
              <w:t>В</w:t>
            </w:r>
          </w:p>
        </w:tc>
        <w:tc>
          <w:tcPr>
            <w:tcW w:w="1701"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lang w:val="en-US"/>
              </w:rPr>
              <w:t>3,0</w:t>
            </w:r>
          </w:p>
        </w:tc>
        <w:tc>
          <w:tcPr>
            <w:tcW w:w="2551"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lang w:val="en-US"/>
              </w:rPr>
              <w:t>80-84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E3624C" w:rsidRDefault="00E3624C">
            <w:pPr>
              <w:spacing w:line="256" w:lineRule="auto"/>
              <w:rPr>
                <w:rFonts w:eastAsia="Calibri"/>
                <w:sz w:val="20"/>
                <w:szCs w:val="20"/>
              </w:rPr>
            </w:pPr>
          </w:p>
        </w:tc>
      </w:tr>
      <w:tr w:rsidR="00E3624C" w:rsidTr="00E3624C">
        <w:tc>
          <w:tcPr>
            <w:tcW w:w="1418"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rPr>
              <w:t>В</w:t>
            </w:r>
            <w:r>
              <w:rPr>
                <w:rFonts w:eastAsia="Calibri"/>
                <w:sz w:val="20"/>
                <w:szCs w:val="20"/>
                <w:lang w:val="en-US"/>
              </w:rPr>
              <w:t>-</w:t>
            </w:r>
          </w:p>
        </w:tc>
        <w:tc>
          <w:tcPr>
            <w:tcW w:w="1701"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lang w:val="en-US"/>
              </w:rPr>
              <w:t>2,67</w:t>
            </w:r>
          </w:p>
        </w:tc>
        <w:tc>
          <w:tcPr>
            <w:tcW w:w="2551"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lang w:val="en-US"/>
              </w:rPr>
              <w:t>75-79</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E3624C" w:rsidRDefault="00E3624C">
            <w:pPr>
              <w:spacing w:line="256" w:lineRule="auto"/>
              <w:rPr>
                <w:rFonts w:eastAsia="Calibri"/>
                <w:sz w:val="20"/>
                <w:szCs w:val="20"/>
              </w:rPr>
            </w:pPr>
          </w:p>
        </w:tc>
      </w:tr>
      <w:tr w:rsidR="00E3624C" w:rsidTr="00E3624C">
        <w:tc>
          <w:tcPr>
            <w:tcW w:w="1418"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rPr>
              <w:t>С</w:t>
            </w:r>
            <w:r>
              <w:rPr>
                <w:rFonts w:eastAsia="Calibri"/>
                <w:sz w:val="20"/>
                <w:szCs w:val="20"/>
                <w:lang w:val="en-US"/>
              </w:rPr>
              <w:t>+</w:t>
            </w:r>
          </w:p>
        </w:tc>
        <w:tc>
          <w:tcPr>
            <w:tcW w:w="1701"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lang w:val="en-US"/>
              </w:rPr>
              <w:t>2,33</w:t>
            </w:r>
          </w:p>
        </w:tc>
        <w:tc>
          <w:tcPr>
            <w:tcW w:w="2551"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lang w:val="en-US"/>
              </w:rPr>
              <w:t>70-74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E3624C" w:rsidRDefault="00E3624C">
            <w:pPr>
              <w:spacing w:line="256" w:lineRule="auto"/>
              <w:rPr>
                <w:rFonts w:eastAsia="Calibri"/>
                <w:sz w:val="20"/>
                <w:szCs w:val="20"/>
              </w:rPr>
            </w:pPr>
          </w:p>
        </w:tc>
      </w:tr>
      <w:tr w:rsidR="00E3624C" w:rsidTr="00E3624C">
        <w:tc>
          <w:tcPr>
            <w:tcW w:w="1418"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rPr>
              <w:t>С</w:t>
            </w:r>
          </w:p>
        </w:tc>
        <w:tc>
          <w:tcPr>
            <w:tcW w:w="1701"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lang w:val="en-US"/>
              </w:rPr>
              <w:t>2,0</w:t>
            </w:r>
          </w:p>
        </w:tc>
        <w:tc>
          <w:tcPr>
            <w:tcW w:w="2551"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lang w:val="en-US"/>
              </w:rPr>
              <w:t>65-69</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rPr>
            </w:pPr>
            <w:r>
              <w:rPr>
                <w:rFonts w:eastAsia="Calibri"/>
                <w:sz w:val="20"/>
                <w:szCs w:val="20"/>
              </w:rPr>
              <w:t>Удовлетворительно</w:t>
            </w:r>
          </w:p>
        </w:tc>
      </w:tr>
      <w:tr w:rsidR="00E3624C" w:rsidTr="00E3624C">
        <w:tc>
          <w:tcPr>
            <w:tcW w:w="1418"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rPr>
              <w:t>С</w:t>
            </w:r>
            <w:r>
              <w:rPr>
                <w:rFonts w:eastAsia="Calibri"/>
                <w:sz w:val="20"/>
                <w:szCs w:val="20"/>
                <w:lang w:val="en-US"/>
              </w:rPr>
              <w:t>-</w:t>
            </w:r>
          </w:p>
        </w:tc>
        <w:tc>
          <w:tcPr>
            <w:tcW w:w="1701"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lang w:val="en-US"/>
              </w:rPr>
              <w:t>1,67</w:t>
            </w:r>
          </w:p>
        </w:tc>
        <w:tc>
          <w:tcPr>
            <w:tcW w:w="2551"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lang w:val="en-US"/>
              </w:rPr>
              <w:t>60-64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E3624C" w:rsidRDefault="00E3624C">
            <w:pPr>
              <w:spacing w:line="256" w:lineRule="auto"/>
              <w:rPr>
                <w:rFonts w:eastAsia="Calibri"/>
                <w:sz w:val="20"/>
                <w:szCs w:val="20"/>
              </w:rPr>
            </w:pPr>
          </w:p>
        </w:tc>
      </w:tr>
      <w:tr w:rsidR="00E3624C" w:rsidTr="00E3624C">
        <w:tc>
          <w:tcPr>
            <w:tcW w:w="1418"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lang w:val="en-US"/>
              </w:rPr>
              <w:t>D+</w:t>
            </w:r>
          </w:p>
        </w:tc>
        <w:tc>
          <w:tcPr>
            <w:tcW w:w="1701"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lang w:val="en-US"/>
              </w:rPr>
              <w:t>1,33</w:t>
            </w:r>
          </w:p>
        </w:tc>
        <w:tc>
          <w:tcPr>
            <w:tcW w:w="2551"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lang w:val="en-US"/>
              </w:rPr>
              <w:t>55-59</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E3624C" w:rsidRDefault="00E3624C">
            <w:pPr>
              <w:spacing w:line="256" w:lineRule="auto"/>
              <w:rPr>
                <w:rFonts w:eastAsia="Calibri"/>
                <w:sz w:val="20"/>
                <w:szCs w:val="20"/>
              </w:rPr>
            </w:pPr>
          </w:p>
        </w:tc>
      </w:tr>
      <w:tr w:rsidR="00E3624C" w:rsidTr="00E3624C">
        <w:tc>
          <w:tcPr>
            <w:tcW w:w="1418"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lang w:val="en-US"/>
              </w:rPr>
              <w:t>D-</w:t>
            </w:r>
          </w:p>
        </w:tc>
        <w:tc>
          <w:tcPr>
            <w:tcW w:w="1701"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lang w:val="en-US"/>
              </w:rPr>
              <w:t>1,0</w:t>
            </w:r>
          </w:p>
        </w:tc>
        <w:tc>
          <w:tcPr>
            <w:tcW w:w="2551"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lang w:val="en-US"/>
              </w:rPr>
              <w:t>50-54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E3624C" w:rsidRDefault="00E3624C">
            <w:pPr>
              <w:spacing w:line="256" w:lineRule="auto"/>
              <w:rPr>
                <w:rFonts w:eastAsia="Calibri"/>
                <w:sz w:val="20"/>
                <w:szCs w:val="20"/>
              </w:rPr>
            </w:pPr>
          </w:p>
        </w:tc>
      </w:tr>
      <w:tr w:rsidR="00E3624C" w:rsidTr="00E3624C">
        <w:tc>
          <w:tcPr>
            <w:tcW w:w="1418"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lang w:val="en-US"/>
              </w:rPr>
              <w:t>FX</w:t>
            </w:r>
          </w:p>
        </w:tc>
        <w:tc>
          <w:tcPr>
            <w:tcW w:w="1701"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lang w:val="en-US"/>
              </w:rPr>
              <w:t>0,5</w:t>
            </w:r>
          </w:p>
        </w:tc>
        <w:tc>
          <w:tcPr>
            <w:tcW w:w="2551"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lang w:val="en-US"/>
              </w:rPr>
              <w:t>25-49</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rPr>
              <w:t>Неудовлетворительно</w:t>
            </w:r>
          </w:p>
        </w:tc>
      </w:tr>
      <w:tr w:rsidR="00E3624C" w:rsidTr="00E3624C">
        <w:tc>
          <w:tcPr>
            <w:tcW w:w="1418"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lang w:val="en-US"/>
              </w:rPr>
              <w:t>F</w:t>
            </w:r>
          </w:p>
        </w:tc>
        <w:tc>
          <w:tcPr>
            <w:tcW w:w="1701"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lang w:val="en-US"/>
              </w:rPr>
              <w:t>0</w:t>
            </w:r>
          </w:p>
        </w:tc>
        <w:tc>
          <w:tcPr>
            <w:tcW w:w="2551" w:type="dxa"/>
            <w:tcBorders>
              <w:top w:val="single" w:sz="4" w:space="0" w:color="000000"/>
              <w:left w:val="single" w:sz="4" w:space="0" w:color="000000"/>
              <w:bottom w:val="single" w:sz="4" w:space="0" w:color="000000"/>
              <w:right w:val="single" w:sz="4" w:space="0" w:color="000000"/>
            </w:tcBorders>
            <w:hideMark/>
          </w:tcPr>
          <w:p w:rsidR="00E3624C" w:rsidRDefault="00E3624C">
            <w:pPr>
              <w:spacing w:line="256" w:lineRule="auto"/>
              <w:rPr>
                <w:rFonts w:eastAsia="Calibri"/>
                <w:sz w:val="20"/>
                <w:szCs w:val="20"/>
                <w:lang w:val="en-US"/>
              </w:rPr>
            </w:pPr>
            <w:r>
              <w:rPr>
                <w:rFonts w:eastAsia="Calibri"/>
                <w:sz w:val="20"/>
                <w:szCs w:val="20"/>
                <w:lang w:val="en-US"/>
              </w:rPr>
              <w:t>0-24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E3624C" w:rsidRDefault="00E3624C">
            <w:pPr>
              <w:spacing w:line="256" w:lineRule="auto"/>
              <w:rPr>
                <w:rFonts w:eastAsia="Calibri"/>
                <w:sz w:val="20"/>
                <w:szCs w:val="20"/>
                <w:lang w:val="en-US"/>
              </w:rPr>
            </w:pPr>
          </w:p>
        </w:tc>
      </w:tr>
    </w:tbl>
    <w:p w:rsidR="00E3624C" w:rsidRDefault="00E3624C" w:rsidP="00E3624C">
      <w:pPr>
        <w:spacing w:after="200" w:line="276" w:lineRule="auto"/>
        <w:rPr>
          <w:rFonts w:eastAsia="Calibri"/>
          <w:sz w:val="20"/>
          <w:szCs w:val="20"/>
        </w:rPr>
      </w:pPr>
    </w:p>
    <w:p w:rsidR="00C71076" w:rsidRPr="00E3624C" w:rsidRDefault="00C71076" w:rsidP="00E3624C">
      <w:pPr>
        <w:jc w:val="both"/>
      </w:pPr>
    </w:p>
    <w:sectPr w:rsidR="00C71076" w:rsidRPr="00E3624C" w:rsidSect="00E3624C">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05868"/>
    <w:multiLevelType w:val="hybridMultilevel"/>
    <w:tmpl w:val="76CA8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A113B57"/>
    <w:multiLevelType w:val="hybridMultilevel"/>
    <w:tmpl w:val="76CA8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0C72355"/>
    <w:multiLevelType w:val="hybridMultilevel"/>
    <w:tmpl w:val="76CA8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36F1A69"/>
    <w:multiLevelType w:val="hybridMultilevel"/>
    <w:tmpl w:val="76CA8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8741F08"/>
    <w:multiLevelType w:val="hybridMultilevel"/>
    <w:tmpl w:val="76CA8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EAE7B58"/>
    <w:multiLevelType w:val="hybridMultilevel"/>
    <w:tmpl w:val="76CA8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EB50895"/>
    <w:multiLevelType w:val="hybridMultilevel"/>
    <w:tmpl w:val="76CA8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395084E"/>
    <w:multiLevelType w:val="hybridMultilevel"/>
    <w:tmpl w:val="76CA8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42D6987"/>
    <w:multiLevelType w:val="hybridMultilevel"/>
    <w:tmpl w:val="76CA8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6FC680E"/>
    <w:multiLevelType w:val="hybridMultilevel"/>
    <w:tmpl w:val="76CA8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72758BA"/>
    <w:multiLevelType w:val="hybridMultilevel"/>
    <w:tmpl w:val="76CA8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10"/>
  </w:num>
  <w:num w:numId="5">
    <w:abstractNumId w:val="6"/>
  </w:num>
  <w:num w:numId="6">
    <w:abstractNumId w:val="5"/>
  </w:num>
  <w:num w:numId="7">
    <w:abstractNumId w:val="0"/>
  </w:num>
  <w:num w:numId="8">
    <w:abstractNumId w:val="4"/>
  </w:num>
  <w:num w:numId="9">
    <w:abstractNumId w:val="7"/>
  </w:num>
  <w:num w:numId="10">
    <w:abstractNumId w:val="3"/>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50E"/>
    <w:rsid w:val="00282E94"/>
    <w:rsid w:val="002B5D82"/>
    <w:rsid w:val="003A450E"/>
    <w:rsid w:val="004A6020"/>
    <w:rsid w:val="00C71076"/>
    <w:rsid w:val="00E041BB"/>
    <w:rsid w:val="00E3624C"/>
    <w:rsid w:val="00F11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32664"/>
  <w15:chartTrackingRefBased/>
  <w15:docId w15:val="{DC76300D-8FA9-46FD-82D6-6D0E4E49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24C"/>
    <w:pPr>
      <w:spacing w:after="0" w:line="240" w:lineRule="auto"/>
    </w:pPr>
    <w:rPr>
      <w:rFonts w:ascii="Times New Roman" w:eastAsia="Times New Roman" w:hAnsi="Times New Roman" w:cs="Times New Roman"/>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3624C"/>
    <w:rPr>
      <w:rFonts w:ascii="Times New Roman" w:hAnsi="Times New Roman" w:cs="Times New Roman" w:hint="default"/>
      <w:strike w:val="0"/>
      <w:dstrike w:val="0"/>
      <w:color w:val="auto"/>
      <w:u w:val="none"/>
      <w:effect w:val="none"/>
    </w:rPr>
  </w:style>
  <w:style w:type="paragraph" w:styleId="a4">
    <w:name w:val="List Paragraph"/>
    <w:basedOn w:val="a"/>
    <w:uiPriority w:val="34"/>
    <w:qFormat/>
    <w:rsid w:val="00E36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41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kids.org" TargetMode="External"/><Relationship Id="rId3" Type="http://schemas.openxmlformats.org/officeDocument/2006/relationships/styles" Target="styles.xml"/><Relationship Id="rId7" Type="http://schemas.openxmlformats.org/officeDocument/2006/relationships/hyperlink" Target="http://www.anatomycard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510AA-580A-4C84-8ED9-25D001833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2551</Words>
  <Characters>14545</Characters>
  <Application>Microsoft Office Word</Application>
  <DocSecurity>0</DocSecurity>
  <Lines>121</Lines>
  <Paragraphs>34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ПРОГРАММА ИТОГОВОГО КОНТРОЛЯ ДИСЦИПЛИНЫ </vt:lpstr>
      <vt:lpstr>        PVLBO6307 «Применение виртуальных лаборатории в биологическом образовании»</vt:lpstr>
      <vt:lpstr>        PVLBO6307 «Биологиялық білім беруде виртуалдық лабораторияны қолдану»</vt:lpstr>
    </vt:vector>
  </TitlesOfParts>
  <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2023-10-31T06:49:00Z</dcterms:created>
  <dcterms:modified xsi:type="dcterms:W3CDTF">2023-11-03T04:57:00Z</dcterms:modified>
</cp:coreProperties>
</file>